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DE9" w:rsidRPr="00AB3736" w:rsidRDefault="00AB3736" w:rsidP="00AD4AA2">
      <w:pPr>
        <w:pStyle w:val="Titre"/>
        <w:rPr>
          <w:sz w:val="48"/>
          <w:szCs w:val="48"/>
        </w:rPr>
      </w:pPr>
      <w:bookmarkStart w:id="0" w:name="_Toc496275693"/>
      <w:bookmarkStart w:id="1" w:name="_Toc496536373"/>
      <w:r w:rsidRPr="00AB3736">
        <w:rPr>
          <w:sz w:val="48"/>
          <w:szCs w:val="48"/>
        </w:rPr>
        <w:t>Fiche Métier</w:t>
      </w:r>
    </w:p>
    <w:bookmarkEnd w:id="0"/>
    <w:bookmarkEnd w:id="1"/>
    <w:p w:rsidR="00AB3736" w:rsidRPr="00AB3736" w:rsidRDefault="00AB3736" w:rsidP="00AB3736">
      <w:pPr>
        <w:pStyle w:val="Titre"/>
        <w:rPr>
          <w:sz w:val="16"/>
          <w:szCs w:val="16"/>
        </w:rPr>
      </w:pPr>
    </w:p>
    <w:tbl>
      <w:tblPr>
        <w:tblStyle w:val="Grilledutableau"/>
        <w:tblpPr w:leftFromText="141" w:rightFromText="141" w:vertAnchor="text" w:tblpX="108" w:tblpY="1"/>
        <w:tblOverlap w:val="never"/>
        <w:tblW w:w="9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7513"/>
        <w:gridCol w:w="2405"/>
      </w:tblGrid>
      <w:tr w:rsidR="00AB3736" w:rsidRPr="00AB3736" w:rsidTr="00E36A56">
        <w:tc>
          <w:tcPr>
            <w:tcW w:w="7513" w:type="dxa"/>
          </w:tcPr>
          <w:p w:rsidR="00AB3736" w:rsidRPr="00AB3736" w:rsidRDefault="00AB3736" w:rsidP="00324377">
            <w:pPr>
              <w:pStyle w:val="Sous-titre"/>
              <w:rPr>
                <w:sz w:val="22"/>
                <w:szCs w:val="22"/>
              </w:rPr>
            </w:pPr>
            <w:r w:rsidRPr="00AB3736">
              <w:rPr>
                <w:sz w:val="22"/>
                <w:szCs w:val="22"/>
              </w:rPr>
              <w:t>Intitulé du métier :</w:t>
            </w:r>
            <w:r w:rsidR="009E52F1">
              <w:rPr>
                <w:sz w:val="22"/>
                <w:szCs w:val="22"/>
              </w:rPr>
              <w:t xml:space="preserve"> </w:t>
            </w:r>
            <w:bookmarkStart w:id="2" w:name="_Hlk129013733"/>
            <w:proofErr w:type="spellStart"/>
            <w:r w:rsidR="009E52F1">
              <w:rPr>
                <w:sz w:val="22"/>
                <w:szCs w:val="22"/>
              </w:rPr>
              <w:t>Infirmier.e</w:t>
            </w:r>
            <w:proofErr w:type="spellEnd"/>
            <w:r w:rsidR="009E52F1">
              <w:rPr>
                <w:sz w:val="22"/>
                <w:szCs w:val="22"/>
              </w:rPr>
              <w:t xml:space="preserve"> </w:t>
            </w:r>
            <w:proofErr w:type="spellStart"/>
            <w:r w:rsidR="009E52F1">
              <w:rPr>
                <w:sz w:val="22"/>
                <w:szCs w:val="22"/>
              </w:rPr>
              <w:t>coordinateur</w:t>
            </w:r>
            <w:r w:rsidR="00213DA6">
              <w:rPr>
                <w:sz w:val="22"/>
                <w:szCs w:val="22"/>
              </w:rPr>
              <w:t>.trice</w:t>
            </w:r>
            <w:proofErr w:type="spellEnd"/>
            <w:r w:rsidR="00213DA6">
              <w:rPr>
                <w:sz w:val="22"/>
                <w:szCs w:val="22"/>
              </w:rPr>
              <w:t>/</w:t>
            </w:r>
            <w:proofErr w:type="spellStart"/>
            <w:r w:rsidR="00213DA6">
              <w:rPr>
                <w:sz w:val="22"/>
                <w:szCs w:val="22"/>
              </w:rPr>
              <w:t>coordonnateur.trice</w:t>
            </w:r>
            <w:proofErr w:type="spellEnd"/>
            <w:r w:rsidR="00D620B9">
              <w:rPr>
                <w:sz w:val="22"/>
                <w:szCs w:val="22"/>
              </w:rPr>
              <w:t xml:space="preserve"> (IDEC)</w:t>
            </w:r>
            <w:bookmarkEnd w:id="2"/>
          </w:p>
        </w:tc>
        <w:tc>
          <w:tcPr>
            <w:tcW w:w="2405" w:type="dxa"/>
          </w:tcPr>
          <w:p w:rsidR="00AB3736" w:rsidRPr="00AB3736" w:rsidRDefault="00AB3736" w:rsidP="00324377">
            <w:pPr>
              <w:pStyle w:val="Sous-titre"/>
              <w:rPr>
                <w:sz w:val="22"/>
                <w:szCs w:val="22"/>
              </w:rPr>
            </w:pPr>
            <w:r w:rsidRPr="00AB3736">
              <w:rPr>
                <w:sz w:val="22"/>
                <w:szCs w:val="22"/>
              </w:rPr>
              <w:t xml:space="preserve">Date maj : </w:t>
            </w:r>
            <w:r w:rsidR="00D620B9">
              <w:rPr>
                <w:sz w:val="22"/>
                <w:szCs w:val="22"/>
              </w:rPr>
              <w:t>sept 2021</w:t>
            </w:r>
          </w:p>
        </w:tc>
      </w:tr>
      <w:tr w:rsidR="00AB3736" w:rsidRPr="00AB3736" w:rsidTr="00E36A56">
        <w:tc>
          <w:tcPr>
            <w:tcW w:w="7513" w:type="dxa"/>
          </w:tcPr>
          <w:p w:rsidR="00AB3736" w:rsidRPr="00AB3736" w:rsidRDefault="00AB3736" w:rsidP="00AB3736">
            <w:pPr>
              <w:pStyle w:val="Sous-titre"/>
              <w:spacing w:before="240"/>
              <w:jc w:val="both"/>
              <w:rPr>
                <w:sz w:val="22"/>
                <w:szCs w:val="22"/>
              </w:rPr>
            </w:pPr>
            <w:r w:rsidRPr="00AB3736">
              <w:rPr>
                <w:sz w:val="22"/>
                <w:szCs w:val="22"/>
              </w:rPr>
              <w:t xml:space="preserve">Pôle :  </w:t>
            </w:r>
            <w:r w:rsidR="009E52F1" w:rsidRPr="62B353C1">
              <w:rPr>
                <w:sz w:val="22"/>
                <w:szCs w:val="22"/>
              </w:rPr>
              <w:t xml:space="preserve"> Accompagnement &amp; Soins</w:t>
            </w:r>
          </w:p>
        </w:tc>
        <w:tc>
          <w:tcPr>
            <w:tcW w:w="2405" w:type="dxa"/>
          </w:tcPr>
          <w:p w:rsidR="00AB3736" w:rsidRPr="00AB3736" w:rsidRDefault="00AB3736" w:rsidP="00AB3736">
            <w:pPr>
              <w:pStyle w:val="Sous-titre"/>
              <w:spacing w:before="240"/>
              <w:jc w:val="both"/>
              <w:rPr>
                <w:sz w:val="22"/>
                <w:szCs w:val="22"/>
              </w:rPr>
            </w:pPr>
            <w:r w:rsidRPr="00AB3736">
              <w:rPr>
                <w:sz w:val="22"/>
                <w:szCs w:val="22"/>
              </w:rPr>
              <w:t xml:space="preserve">Filière : </w:t>
            </w:r>
            <w:r w:rsidR="009E52F1">
              <w:rPr>
                <w:sz w:val="22"/>
                <w:szCs w:val="22"/>
              </w:rPr>
              <w:t>Soins Infirmiers</w:t>
            </w:r>
          </w:p>
        </w:tc>
      </w:tr>
      <w:tr w:rsidR="00AB3736" w:rsidRPr="00AB3736" w:rsidTr="00E36A56">
        <w:trPr>
          <w:gridAfter w:val="1"/>
          <w:wAfter w:w="2405" w:type="dxa"/>
        </w:trPr>
        <w:tc>
          <w:tcPr>
            <w:tcW w:w="7513" w:type="dxa"/>
          </w:tcPr>
          <w:p w:rsidR="00AB3736" w:rsidRPr="00AB3736" w:rsidRDefault="00AB3736" w:rsidP="00E36A56">
            <w:pPr>
              <w:pStyle w:val="Sous-titre"/>
              <w:spacing w:before="240"/>
              <w:ind w:left="-262" w:firstLine="262"/>
              <w:rPr>
                <w:sz w:val="22"/>
                <w:szCs w:val="22"/>
              </w:rPr>
            </w:pPr>
            <w:r w:rsidRPr="00AB3736">
              <w:rPr>
                <w:sz w:val="22"/>
                <w:szCs w:val="22"/>
              </w:rPr>
              <w:t xml:space="preserve">Code métier : </w:t>
            </w:r>
          </w:p>
        </w:tc>
      </w:tr>
    </w:tbl>
    <w:p w:rsidR="00AD57BC" w:rsidRDefault="00AD57BC" w:rsidP="00AB3736">
      <w:pPr>
        <w:pStyle w:val="Titre1"/>
        <w:numPr>
          <w:ilvl w:val="0"/>
          <w:numId w:val="0"/>
        </w:numPr>
        <w:spacing w:before="240"/>
        <w:jc w:val="both"/>
        <w:rPr>
          <w:sz w:val="36"/>
          <w:szCs w:val="36"/>
        </w:rPr>
      </w:pPr>
    </w:p>
    <w:p w:rsidR="00AD57BC" w:rsidRDefault="00AD57BC" w:rsidP="00AB3736">
      <w:pPr>
        <w:pStyle w:val="Titre1"/>
        <w:numPr>
          <w:ilvl w:val="0"/>
          <w:numId w:val="0"/>
        </w:numPr>
        <w:spacing w:before="240"/>
        <w:jc w:val="both"/>
        <w:rPr>
          <w:sz w:val="36"/>
          <w:szCs w:val="36"/>
        </w:rPr>
      </w:pPr>
    </w:p>
    <w:p w:rsidR="00AD57BC" w:rsidRPr="00AD57BC" w:rsidRDefault="00AD57BC" w:rsidP="00AD57BC">
      <w:pPr>
        <w:ind w:right="850"/>
        <w:rPr>
          <w:i/>
        </w:rPr>
      </w:pPr>
      <w:r w:rsidRPr="00AD57BC">
        <w:rPr>
          <w:i/>
        </w:rPr>
        <w:t xml:space="preserve">L’ensemble des missions décrites ne sont pas exhaustives et peuvent être amenées à évoluer </w:t>
      </w:r>
      <w:r>
        <w:rPr>
          <w:i/>
        </w:rPr>
        <w:t>en fonction du besoin du métier</w:t>
      </w:r>
      <w:r w:rsidRPr="00AD57BC">
        <w:rPr>
          <w:i/>
        </w:rPr>
        <w:t xml:space="preserve"> et de l’entreprise. </w:t>
      </w:r>
    </w:p>
    <w:p w:rsidR="00AB3736" w:rsidRPr="00AB3736" w:rsidRDefault="00AB3736" w:rsidP="00AB3736">
      <w:pPr>
        <w:pStyle w:val="Titre1"/>
        <w:numPr>
          <w:ilvl w:val="0"/>
          <w:numId w:val="0"/>
        </w:numPr>
        <w:spacing w:before="240"/>
        <w:jc w:val="both"/>
        <w:rPr>
          <w:sz w:val="36"/>
          <w:szCs w:val="36"/>
        </w:rPr>
      </w:pPr>
      <w:r w:rsidRPr="00AB3736">
        <w:rPr>
          <w:sz w:val="36"/>
          <w:szCs w:val="36"/>
        </w:rPr>
        <w:t>Finalité</w:t>
      </w:r>
    </w:p>
    <w:tbl>
      <w:tblPr>
        <w:tblStyle w:val="Grilledutableau"/>
        <w:tblW w:w="10065" w:type="dxa"/>
        <w:tblInd w:w="-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0065"/>
      </w:tblGrid>
      <w:tr w:rsidR="00AB3736" w:rsidTr="00E36A56">
        <w:tc>
          <w:tcPr>
            <w:tcW w:w="10065" w:type="dxa"/>
          </w:tcPr>
          <w:p w:rsidR="00D16B04" w:rsidRPr="00465684" w:rsidRDefault="00D16B04" w:rsidP="00D16B04">
            <w:pPr>
              <w:spacing w:before="0"/>
              <w:jc w:val="both"/>
            </w:pPr>
            <w:r>
              <w:t>L’</w:t>
            </w:r>
            <w:proofErr w:type="spellStart"/>
            <w:r>
              <w:t>infirmier.e</w:t>
            </w:r>
            <w:proofErr w:type="spellEnd"/>
            <w:r>
              <w:t xml:space="preserve"> </w:t>
            </w:r>
            <w:proofErr w:type="spellStart"/>
            <w:proofErr w:type="gramStart"/>
            <w:r>
              <w:t>coordinateur</w:t>
            </w:r>
            <w:r w:rsidR="00213DA6">
              <w:t>.trice</w:t>
            </w:r>
            <w:proofErr w:type="spellEnd"/>
            <w:proofErr w:type="gramEnd"/>
            <w:r>
              <w:t xml:space="preserve"> encadre l’équipe soignante, organise, priorise et contrôle les soins et leur traçabilité. Sous la direction de l’établissement et en collaboration avec le médecin coordonnateur, il est garant de la qualité, de la continuité et de la sécurité des soins et veille à l’application des bonnes pratiques.</w:t>
            </w:r>
          </w:p>
        </w:tc>
      </w:tr>
    </w:tbl>
    <w:p w:rsidR="00AB3736" w:rsidRPr="00AB3736" w:rsidRDefault="00AB3736" w:rsidP="00AB3736">
      <w:pPr>
        <w:pStyle w:val="Titre1"/>
        <w:numPr>
          <w:ilvl w:val="0"/>
          <w:numId w:val="0"/>
        </w:numPr>
        <w:spacing w:before="0"/>
        <w:ind w:left="432" w:hanging="432"/>
        <w:jc w:val="both"/>
        <w:rPr>
          <w:sz w:val="36"/>
          <w:szCs w:val="36"/>
        </w:rPr>
      </w:pPr>
      <w:r w:rsidRPr="00AB3736">
        <w:rPr>
          <w:sz w:val="36"/>
          <w:szCs w:val="36"/>
        </w:rPr>
        <w:t>Activités/Responsabilités</w:t>
      </w:r>
    </w:p>
    <w:tbl>
      <w:tblPr>
        <w:tblStyle w:val="Grilledutableau"/>
        <w:tblW w:w="10065" w:type="dxa"/>
        <w:tblInd w:w="-5" w:type="dxa"/>
        <w:tblLook w:val="04A0" w:firstRow="1" w:lastRow="0" w:firstColumn="1" w:lastColumn="0" w:noHBand="0" w:noVBand="1"/>
      </w:tblPr>
      <w:tblGrid>
        <w:gridCol w:w="10065"/>
      </w:tblGrid>
      <w:tr w:rsidR="00AB3736" w:rsidTr="00822978">
        <w:trPr>
          <w:trHeight w:val="416"/>
        </w:trPr>
        <w:tc>
          <w:tcPr>
            <w:tcW w:w="10065" w:type="dxa"/>
          </w:tcPr>
          <w:p w:rsidR="001C28BC" w:rsidRPr="00696A1B" w:rsidRDefault="001C28BC" w:rsidP="001C28BC">
            <w:pPr>
              <w:jc w:val="both"/>
              <w:rPr>
                <w:rFonts w:eastAsiaTheme="majorEastAsia" w:cstheme="majorBidi"/>
                <w:b/>
                <w:bCs/>
                <w:color w:val="3CBCD7"/>
              </w:rPr>
            </w:pPr>
            <w:r w:rsidRPr="00696A1B">
              <w:rPr>
                <w:rFonts w:eastAsiaTheme="majorEastAsia" w:cstheme="majorBidi"/>
                <w:b/>
                <w:bCs/>
                <w:color w:val="3CBCD7"/>
              </w:rPr>
              <w:t>Coordination des soins et organisation du travail :</w:t>
            </w:r>
          </w:p>
          <w:p w:rsidR="001C28BC" w:rsidRDefault="001C28BC" w:rsidP="001C28BC">
            <w:pPr>
              <w:spacing w:before="0"/>
              <w:rPr>
                <w:rFonts w:eastAsiaTheme="majorEastAsia" w:cstheme="majorBidi"/>
              </w:rPr>
            </w:pPr>
            <w:r w:rsidRPr="004841A7">
              <w:rPr>
                <w:rFonts w:eastAsiaTheme="majorEastAsia" w:cstheme="majorBidi"/>
              </w:rPr>
              <w:t>Élaborer le projet général de soins, le coordonner et assurer l’évaluation de sa mise en œuvre</w:t>
            </w:r>
          </w:p>
          <w:p w:rsidR="001C28BC" w:rsidRDefault="001C28BC" w:rsidP="001C28BC">
            <w:pPr>
              <w:spacing w:before="0"/>
              <w:rPr>
                <w:rFonts w:eastAsiaTheme="majorEastAsia" w:cstheme="majorBidi"/>
              </w:rPr>
            </w:pPr>
            <w:r w:rsidRPr="004841A7">
              <w:rPr>
                <w:rFonts w:eastAsiaTheme="majorEastAsia" w:cstheme="majorBidi"/>
              </w:rPr>
              <w:t>Donner un avis sur les admissions des personnes à accueillir en veillant notamment à la compatibilité de leur état de santé avec les capacités de soins de l'institution</w:t>
            </w:r>
          </w:p>
          <w:p w:rsidR="00213DA6" w:rsidRPr="001C28BC" w:rsidRDefault="00213DA6" w:rsidP="00213DA6">
            <w:pPr>
              <w:spacing w:before="0"/>
              <w:rPr>
                <w:rFonts w:eastAsiaTheme="majorEastAsia" w:cstheme="majorBidi"/>
              </w:rPr>
            </w:pPr>
            <w:r w:rsidRPr="001C28BC">
              <w:rPr>
                <w:rFonts w:eastAsiaTheme="majorEastAsia" w:cstheme="majorBidi"/>
              </w:rPr>
              <w:t>Initie</w:t>
            </w:r>
            <w:r>
              <w:rPr>
                <w:rFonts w:eastAsiaTheme="majorEastAsia" w:cstheme="majorBidi"/>
              </w:rPr>
              <w:t>r</w:t>
            </w:r>
            <w:r w:rsidRPr="001C28BC">
              <w:rPr>
                <w:rFonts w:eastAsiaTheme="majorEastAsia" w:cstheme="majorBidi"/>
              </w:rPr>
              <w:t xml:space="preserve"> l'élaboration des protocoles</w:t>
            </w:r>
            <w:r>
              <w:rPr>
                <w:rFonts w:eastAsiaTheme="majorEastAsia" w:cstheme="majorBidi"/>
              </w:rPr>
              <w:t xml:space="preserve"> de soins et leur application</w:t>
            </w:r>
          </w:p>
          <w:p w:rsidR="001C28BC" w:rsidRDefault="001C28BC" w:rsidP="001C28BC">
            <w:pPr>
              <w:spacing w:before="0"/>
              <w:rPr>
                <w:rFonts w:eastAsiaTheme="majorEastAsia" w:cstheme="majorBidi"/>
              </w:rPr>
            </w:pPr>
            <w:r w:rsidRPr="001C28BC">
              <w:rPr>
                <w:rFonts w:eastAsiaTheme="majorEastAsia" w:cstheme="majorBidi"/>
              </w:rPr>
              <w:t>Organise</w:t>
            </w:r>
            <w:r>
              <w:rPr>
                <w:rFonts w:eastAsiaTheme="majorEastAsia" w:cstheme="majorBidi"/>
              </w:rPr>
              <w:t>r</w:t>
            </w:r>
            <w:r w:rsidRPr="001C28BC">
              <w:rPr>
                <w:rFonts w:eastAsiaTheme="majorEastAsia" w:cstheme="majorBidi"/>
              </w:rPr>
              <w:t xml:space="preserve"> la prise en charge du patient et de son entourage </w:t>
            </w:r>
            <w:r>
              <w:rPr>
                <w:rFonts w:eastAsiaTheme="majorEastAsia" w:cstheme="majorBidi"/>
              </w:rPr>
              <w:t>(</w:t>
            </w:r>
            <w:r w:rsidRPr="001C28BC">
              <w:rPr>
                <w:rFonts w:eastAsiaTheme="majorEastAsia" w:cstheme="majorBidi"/>
              </w:rPr>
              <w:t>évaluations initiales et périodiques de la personne soignée et définit</w:t>
            </w:r>
            <w:r>
              <w:rPr>
                <w:rFonts w:eastAsiaTheme="majorEastAsia" w:cstheme="majorBidi"/>
              </w:rPr>
              <w:t xml:space="preserve">ion de </w:t>
            </w:r>
            <w:r w:rsidRPr="001C28BC">
              <w:rPr>
                <w:rFonts w:eastAsiaTheme="majorEastAsia" w:cstheme="majorBidi"/>
              </w:rPr>
              <w:t>la démarche de soins</w:t>
            </w:r>
            <w:r>
              <w:rPr>
                <w:rFonts w:eastAsiaTheme="majorEastAsia" w:cstheme="majorBidi"/>
              </w:rPr>
              <w:t>)</w:t>
            </w:r>
          </w:p>
          <w:p w:rsidR="001C28BC" w:rsidRDefault="00213DA6" w:rsidP="001C28BC">
            <w:pPr>
              <w:spacing w:before="0"/>
              <w:rPr>
                <w:rFonts w:eastAsiaTheme="majorEastAsia" w:cstheme="majorBidi"/>
              </w:rPr>
            </w:pPr>
            <w:r>
              <w:rPr>
                <w:rFonts w:eastAsiaTheme="majorEastAsia" w:cstheme="majorBidi"/>
              </w:rPr>
              <w:t>Rédiger et faire respecter</w:t>
            </w:r>
            <w:r w:rsidR="001C28BC" w:rsidRPr="001C28BC">
              <w:rPr>
                <w:rFonts w:eastAsiaTheme="majorEastAsia" w:cstheme="majorBidi"/>
              </w:rPr>
              <w:t xml:space="preserve"> les procédures sanitaires, surveillance des risques, règles de bonnes pratiques, </w:t>
            </w:r>
            <w:proofErr w:type="spellStart"/>
            <w:r w:rsidR="001C28BC" w:rsidRPr="001C28BC">
              <w:rPr>
                <w:rFonts w:eastAsiaTheme="majorEastAsia" w:cstheme="majorBidi"/>
              </w:rPr>
              <w:t>etc</w:t>
            </w:r>
            <w:proofErr w:type="spellEnd"/>
            <w:r w:rsidR="001C28BC" w:rsidRPr="001C28BC">
              <w:rPr>
                <w:rFonts w:eastAsiaTheme="majorEastAsia" w:cstheme="majorBidi"/>
              </w:rPr>
              <w:t xml:space="preserve"> …)</w:t>
            </w:r>
          </w:p>
          <w:p w:rsidR="001C28BC" w:rsidRDefault="001C28BC" w:rsidP="001C28BC">
            <w:pPr>
              <w:spacing w:before="0"/>
              <w:rPr>
                <w:rFonts w:eastAsiaTheme="majorEastAsia" w:cstheme="majorBidi"/>
              </w:rPr>
            </w:pPr>
            <w:r w:rsidRPr="001C28BC">
              <w:rPr>
                <w:rFonts w:eastAsiaTheme="majorEastAsia" w:cstheme="majorBidi"/>
              </w:rPr>
              <w:t>Contrôle</w:t>
            </w:r>
            <w:r>
              <w:rPr>
                <w:rFonts w:eastAsiaTheme="majorEastAsia" w:cstheme="majorBidi"/>
              </w:rPr>
              <w:t>r</w:t>
            </w:r>
            <w:r w:rsidRPr="001C28BC">
              <w:rPr>
                <w:rFonts w:eastAsiaTheme="majorEastAsia" w:cstheme="majorBidi"/>
              </w:rPr>
              <w:t xml:space="preserve"> la bonne utilisation du nouveau matériel</w:t>
            </w:r>
            <w:r>
              <w:rPr>
                <w:rFonts w:eastAsiaTheme="majorEastAsia" w:cstheme="majorBidi"/>
              </w:rPr>
              <w:t xml:space="preserve"> et des protocoles d’hygiène et de sécurité</w:t>
            </w:r>
          </w:p>
          <w:p w:rsidR="00B22057" w:rsidRDefault="001C28BC" w:rsidP="001C28BC">
            <w:pPr>
              <w:spacing w:before="0"/>
            </w:pPr>
            <w:r w:rsidRPr="002A7F12">
              <w:rPr>
                <w:rFonts w:eastAsiaTheme="majorEastAsia" w:cstheme="majorBidi"/>
                <w:highlight w:val="yellow"/>
              </w:rPr>
              <w:t>Garantir la bonne compréhension et l'application des prescriptions médicales : supervise la qualité des soins, leur exécution et recherche en continue à</w:t>
            </w:r>
            <w:r w:rsidR="00B22057">
              <w:rPr>
                <w:rFonts w:eastAsiaTheme="majorEastAsia" w:cstheme="majorBidi"/>
                <w:highlight w:val="yellow"/>
              </w:rPr>
              <w:t xml:space="preserve"> les améliorer </w:t>
            </w:r>
            <w:r w:rsidR="00B22057">
              <w:t xml:space="preserve"> </w:t>
            </w:r>
          </w:p>
          <w:p w:rsidR="001C28BC" w:rsidRPr="00B22057" w:rsidRDefault="00B22057" w:rsidP="001C28BC">
            <w:pPr>
              <w:spacing w:before="0"/>
              <w:rPr>
                <w:rFonts w:eastAsiaTheme="majorEastAsia" w:cstheme="majorBidi"/>
                <w:color w:val="FF0000"/>
              </w:rPr>
            </w:pPr>
            <w:r w:rsidRPr="00B22057">
              <w:rPr>
                <w:color w:val="FF0000"/>
              </w:rPr>
              <w:t>Peut</w:t>
            </w:r>
            <w:r w:rsidR="001A0DB5">
              <w:rPr>
                <w:color w:val="FF0000"/>
              </w:rPr>
              <w:t>-</w:t>
            </w:r>
            <w:r w:rsidRPr="00B22057">
              <w:rPr>
                <w:color w:val="FF0000"/>
              </w:rPr>
              <w:t xml:space="preserve">être </w:t>
            </w:r>
            <w:r w:rsidRPr="00B22057">
              <w:rPr>
                <w:rFonts w:eastAsiaTheme="majorEastAsia" w:cstheme="majorBidi"/>
                <w:color w:val="FF0000"/>
              </w:rPr>
              <w:t>Référent Médicament et porter des actions visant à améliorer la prise en charge médicamenteuse des résidents</w:t>
            </w:r>
          </w:p>
          <w:p w:rsidR="00B22057" w:rsidRPr="00B22057" w:rsidRDefault="00B22057" w:rsidP="001C28BC">
            <w:pPr>
              <w:spacing w:before="0"/>
              <w:rPr>
                <w:rFonts w:eastAsiaTheme="majorEastAsia" w:cstheme="majorBidi"/>
                <w:color w:val="FF0000"/>
              </w:rPr>
            </w:pPr>
          </w:p>
          <w:p w:rsidR="001C28BC" w:rsidRPr="001C28BC" w:rsidRDefault="001C28BC" w:rsidP="001C28BC">
            <w:pPr>
              <w:spacing w:before="0"/>
              <w:rPr>
                <w:rFonts w:eastAsiaTheme="majorEastAsia" w:cstheme="majorBidi"/>
              </w:rPr>
            </w:pPr>
            <w:r w:rsidRPr="001C28BC">
              <w:rPr>
                <w:rFonts w:eastAsiaTheme="majorEastAsia" w:cstheme="majorBidi"/>
              </w:rPr>
              <w:t xml:space="preserve">   </w:t>
            </w:r>
          </w:p>
          <w:p w:rsidR="001C28BC" w:rsidRPr="00696A1B" w:rsidRDefault="001C28BC" w:rsidP="001C28BC">
            <w:pPr>
              <w:jc w:val="both"/>
              <w:rPr>
                <w:rFonts w:eastAsiaTheme="majorEastAsia" w:cstheme="majorBidi"/>
                <w:b/>
                <w:bCs/>
                <w:color w:val="3CBCD7"/>
              </w:rPr>
            </w:pPr>
            <w:r w:rsidRPr="00696A1B">
              <w:rPr>
                <w:rFonts w:eastAsiaTheme="majorEastAsia" w:cstheme="majorBidi"/>
                <w:b/>
                <w:bCs/>
                <w:color w:val="3CBCD7"/>
              </w:rPr>
              <w:t xml:space="preserve">Gestion administrative </w:t>
            </w:r>
            <w:r w:rsidR="00881491">
              <w:rPr>
                <w:rFonts w:eastAsiaTheme="majorEastAsia" w:cstheme="majorBidi"/>
                <w:b/>
                <w:bCs/>
                <w:color w:val="3CBCD7"/>
              </w:rPr>
              <w:t xml:space="preserve">du service </w:t>
            </w:r>
            <w:r w:rsidRPr="00696A1B">
              <w:rPr>
                <w:rFonts w:eastAsiaTheme="majorEastAsia" w:cstheme="majorBidi"/>
                <w:b/>
                <w:bCs/>
                <w:color w:val="3CBCD7"/>
              </w:rPr>
              <w:t>:</w:t>
            </w:r>
          </w:p>
          <w:p w:rsidR="001C28BC" w:rsidRPr="001C28BC" w:rsidRDefault="001C28BC" w:rsidP="001C28BC">
            <w:pPr>
              <w:spacing w:before="0"/>
              <w:rPr>
                <w:rFonts w:eastAsiaTheme="majorEastAsia" w:cstheme="majorBidi"/>
              </w:rPr>
            </w:pPr>
            <w:r w:rsidRPr="001C28BC">
              <w:rPr>
                <w:rFonts w:eastAsiaTheme="majorEastAsia" w:cstheme="majorBidi"/>
              </w:rPr>
              <w:t>Transmet</w:t>
            </w:r>
            <w:r>
              <w:rPr>
                <w:rFonts w:eastAsiaTheme="majorEastAsia" w:cstheme="majorBidi"/>
              </w:rPr>
              <w:t>tre</w:t>
            </w:r>
            <w:r w:rsidRPr="001C28BC">
              <w:rPr>
                <w:rFonts w:eastAsiaTheme="majorEastAsia" w:cstheme="majorBidi"/>
              </w:rPr>
              <w:t xml:space="preserve"> les variables mensuelles du personnel soignant (absences, congés…)</w:t>
            </w:r>
          </w:p>
          <w:p w:rsidR="001C28BC" w:rsidRPr="001C28BC" w:rsidRDefault="001C28BC" w:rsidP="001C28BC">
            <w:pPr>
              <w:spacing w:before="0"/>
              <w:rPr>
                <w:rFonts w:eastAsiaTheme="majorEastAsia" w:cstheme="majorBidi"/>
              </w:rPr>
            </w:pPr>
            <w:r w:rsidRPr="001C28BC">
              <w:rPr>
                <w:rFonts w:eastAsiaTheme="majorEastAsia" w:cstheme="majorBidi"/>
              </w:rPr>
              <w:t>Assure</w:t>
            </w:r>
            <w:r>
              <w:rPr>
                <w:rFonts w:eastAsiaTheme="majorEastAsia" w:cstheme="majorBidi"/>
              </w:rPr>
              <w:t>r</w:t>
            </w:r>
            <w:r w:rsidRPr="001C28BC">
              <w:rPr>
                <w:rFonts w:eastAsiaTheme="majorEastAsia" w:cstheme="majorBidi"/>
              </w:rPr>
              <w:t xml:space="preserve"> un suivi de l'activité et réalise</w:t>
            </w:r>
            <w:r>
              <w:rPr>
                <w:rFonts w:eastAsiaTheme="majorEastAsia" w:cstheme="majorBidi"/>
              </w:rPr>
              <w:t>r</w:t>
            </w:r>
            <w:r w:rsidRPr="001C28BC">
              <w:rPr>
                <w:rFonts w:eastAsiaTheme="majorEastAsia" w:cstheme="majorBidi"/>
              </w:rPr>
              <w:t xml:space="preserve"> pér</w:t>
            </w:r>
            <w:r>
              <w:rPr>
                <w:rFonts w:eastAsiaTheme="majorEastAsia" w:cstheme="majorBidi"/>
              </w:rPr>
              <w:t>iodiquement un bilan d'activité</w:t>
            </w:r>
          </w:p>
          <w:p w:rsidR="00881491" w:rsidRDefault="00213DA6" w:rsidP="00881491">
            <w:pPr>
              <w:spacing w:before="0"/>
              <w:rPr>
                <w:rFonts w:eastAsiaTheme="majorEastAsia" w:cstheme="majorBidi"/>
              </w:rPr>
            </w:pPr>
            <w:r>
              <w:rPr>
                <w:rFonts w:eastAsiaTheme="majorEastAsia" w:cstheme="majorBidi"/>
              </w:rPr>
              <w:t>Garantir</w:t>
            </w:r>
            <w:r w:rsidR="00881491" w:rsidRPr="00881491">
              <w:rPr>
                <w:rFonts w:eastAsiaTheme="majorEastAsia" w:cstheme="majorBidi"/>
              </w:rPr>
              <w:t xml:space="preserve"> l'application de la politique d'accueil de l'institu</w:t>
            </w:r>
            <w:r w:rsidR="0086773F">
              <w:rPr>
                <w:rFonts w:eastAsiaTheme="majorEastAsia" w:cstheme="majorBidi"/>
              </w:rPr>
              <w:t>tion</w:t>
            </w:r>
          </w:p>
          <w:p w:rsidR="00881491" w:rsidRDefault="00881491" w:rsidP="00881491">
            <w:pPr>
              <w:spacing w:before="0"/>
              <w:rPr>
                <w:rFonts w:eastAsiaTheme="majorEastAsia" w:cstheme="majorBidi"/>
              </w:rPr>
            </w:pPr>
            <w:r w:rsidRPr="00881491">
              <w:rPr>
                <w:rFonts w:eastAsiaTheme="majorEastAsia" w:cstheme="majorBidi"/>
              </w:rPr>
              <w:t>Applique</w:t>
            </w:r>
            <w:r w:rsidR="00213DA6">
              <w:rPr>
                <w:rFonts w:eastAsiaTheme="majorEastAsia" w:cstheme="majorBidi"/>
              </w:rPr>
              <w:t>r</w:t>
            </w:r>
            <w:r w:rsidRPr="00881491">
              <w:rPr>
                <w:rFonts w:eastAsiaTheme="majorEastAsia" w:cstheme="majorBidi"/>
              </w:rPr>
              <w:t xml:space="preserve"> la réglementation en lien avec la charte du patient, le livret d'</w:t>
            </w:r>
            <w:r w:rsidR="00213DA6">
              <w:rPr>
                <w:rFonts w:eastAsiaTheme="majorEastAsia" w:cstheme="majorBidi"/>
              </w:rPr>
              <w:t>accueil, le règlement intérieur</w:t>
            </w:r>
          </w:p>
          <w:p w:rsidR="00881491" w:rsidRPr="00881491" w:rsidRDefault="00881491" w:rsidP="00881491">
            <w:pPr>
              <w:spacing w:before="0"/>
              <w:rPr>
                <w:rFonts w:eastAsiaTheme="majorEastAsia" w:cstheme="majorBidi"/>
              </w:rPr>
            </w:pPr>
            <w:r w:rsidRPr="00881491">
              <w:rPr>
                <w:rFonts w:eastAsiaTheme="majorEastAsia" w:cstheme="majorBidi"/>
              </w:rPr>
              <w:t>Contrôle</w:t>
            </w:r>
            <w:r w:rsidR="0086773F">
              <w:rPr>
                <w:rFonts w:eastAsiaTheme="majorEastAsia" w:cstheme="majorBidi"/>
              </w:rPr>
              <w:t>r</w:t>
            </w:r>
            <w:r w:rsidRPr="00881491">
              <w:rPr>
                <w:rFonts w:eastAsiaTheme="majorEastAsia" w:cstheme="majorBidi"/>
              </w:rPr>
              <w:t xml:space="preserve"> le dossier patient </w:t>
            </w:r>
            <w:r w:rsidR="0086773F">
              <w:rPr>
                <w:rFonts w:eastAsiaTheme="majorEastAsia" w:cstheme="majorBidi"/>
              </w:rPr>
              <w:t>et les documents administratifs</w:t>
            </w:r>
          </w:p>
          <w:p w:rsidR="001C28BC" w:rsidRPr="001C28BC" w:rsidRDefault="001C28BC" w:rsidP="001C28BC">
            <w:pPr>
              <w:spacing w:before="0"/>
              <w:rPr>
                <w:rFonts w:eastAsiaTheme="majorEastAsia" w:cstheme="majorBidi"/>
              </w:rPr>
            </w:pPr>
            <w:r w:rsidRPr="001C28BC">
              <w:rPr>
                <w:rFonts w:eastAsiaTheme="majorEastAsia" w:cstheme="majorBidi"/>
              </w:rPr>
              <w:t>Gére</w:t>
            </w:r>
            <w:r>
              <w:rPr>
                <w:rFonts w:eastAsiaTheme="majorEastAsia" w:cstheme="majorBidi"/>
              </w:rPr>
              <w:t>r</w:t>
            </w:r>
            <w:r w:rsidRPr="001C28BC">
              <w:rPr>
                <w:rFonts w:eastAsiaTheme="majorEastAsia" w:cstheme="majorBidi"/>
              </w:rPr>
              <w:t xml:space="preserve"> le matériel et les équipements du servi</w:t>
            </w:r>
            <w:r>
              <w:rPr>
                <w:rFonts w:eastAsiaTheme="majorEastAsia" w:cstheme="majorBidi"/>
              </w:rPr>
              <w:t>ce en organisant la maintenance</w:t>
            </w:r>
          </w:p>
          <w:p w:rsidR="00881491" w:rsidRDefault="009025E0" w:rsidP="001C28BC">
            <w:pPr>
              <w:spacing w:before="0"/>
              <w:rPr>
                <w:rFonts w:eastAsiaTheme="majorEastAsia" w:cstheme="majorBidi"/>
              </w:rPr>
            </w:pPr>
            <w:r w:rsidRPr="003E3529">
              <w:rPr>
                <w:rFonts w:asciiTheme="minorHAnsi" w:hAnsiTheme="minorHAnsi" w:cstheme="minorHAnsi"/>
              </w:rPr>
              <w:t xml:space="preserve">Assurer la gestion </w:t>
            </w:r>
            <w:r>
              <w:rPr>
                <w:rFonts w:asciiTheme="minorHAnsi" w:hAnsiTheme="minorHAnsi" w:cstheme="minorHAnsi"/>
              </w:rPr>
              <w:t xml:space="preserve">et le contrôle des stocks </w:t>
            </w:r>
            <w:r w:rsidR="001C28BC" w:rsidRPr="001C28BC">
              <w:rPr>
                <w:rFonts w:eastAsiaTheme="majorEastAsia" w:cstheme="majorBidi"/>
              </w:rPr>
              <w:t xml:space="preserve">(consommables, matériel, pharmacie) </w:t>
            </w:r>
          </w:p>
          <w:p w:rsidR="009025E0" w:rsidRDefault="009025E0" w:rsidP="00881491">
            <w:pPr>
              <w:spacing w:before="0"/>
              <w:rPr>
                <w:rFonts w:eastAsiaTheme="majorEastAsia" w:cstheme="majorBidi"/>
                <w:b/>
                <w:bCs/>
                <w:color w:val="3CBCD7"/>
              </w:rPr>
            </w:pPr>
          </w:p>
          <w:p w:rsidR="001C28BC" w:rsidRPr="00696A1B" w:rsidRDefault="0086773F" w:rsidP="00881491">
            <w:pPr>
              <w:spacing w:before="0"/>
              <w:rPr>
                <w:rFonts w:eastAsiaTheme="majorEastAsia" w:cstheme="majorBidi"/>
                <w:b/>
                <w:bCs/>
                <w:color w:val="3CBCD7"/>
              </w:rPr>
            </w:pPr>
            <w:r w:rsidRPr="0086773F">
              <w:rPr>
                <w:rFonts w:eastAsiaTheme="majorEastAsia" w:cstheme="majorBidi"/>
                <w:b/>
                <w:bCs/>
                <w:color w:val="3CBCD7"/>
              </w:rPr>
              <w:t>Travail en équipe</w:t>
            </w:r>
            <w:r>
              <w:rPr>
                <w:rFonts w:eastAsiaTheme="majorEastAsia" w:cstheme="majorBidi"/>
                <w:b/>
                <w:bCs/>
                <w:color w:val="3CBCD7"/>
              </w:rPr>
              <w:t>, c</w:t>
            </w:r>
            <w:r w:rsidRPr="0086773F">
              <w:rPr>
                <w:rFonts w:eastAsiaTheme="majorEastAsia" w:cstheme="majorBidi"/>
                <w:b/>
                <w:bCs/>
                <w:color w:val="3CBCD7"/>
              </w:rPr>
              <w:t>ommunication interne</w:t>
            </w:r>
            <w:r>
              <w:rPr>
                <w:rFonts w:eastAsiaTheme="majorEastAsia" w:cstheme="majorBidi"/>
                <w:b/>
                <w:bCs/>
                <w:color w:val="3CBCD7"/>
              </w:rPr>
              <w:t xml:space="preserve"> et externe</w:t>
            </w:r>
          </w:p>
          <w:p w:rsidR="0086773F" w:rsidRPr="00DA7D2A" w:rsidRDefault="0086773F" w:rsidP="00DA7D2A">
            <w:pPr>
              <w:spacing w:before="0"/>
              <w:rPr>
                <w:rFonts w:eastAsiaTheme="majorEastAsia" w:cstheme="majorBidi"/>
              </w:rPr>
            </w:pPr>
            <w:r w:rsidRPr="00DA7D2A">
              <w:rPr>
                <w:rFonts w:eastAsiaTheme="majorEastAsia" w:cstheme="majorBidi"/>
              </w:rPr>
              <w:t xml:space="preserve">Participer à l’élaboration du projet d’établissement, en particulier à l’élaboration du projet de vie personnalisé et de soins et assurer le relais dans la mise en </w:t>
            </w:r>
            <w:r w:rsidR="009025E0" w:rsidRPr="00DA7D2A">
              <w:rPr>
                <w:rFonts w:eastAsiaTheme="majorEastAsia" w:cstheme="majorBidi"/>
              </w:rPr>
              <w:t>œuvre des différents objectifs</w:t>
            </w:r>
          </w:p>
          <w:p w:rsidR="001C28BC" w:rsidRPr="00696A1B" w:rsidRDefault="001C28BC" w:rsidP="00696A1B">
            <w:pPr>
              <w:spacing w:before="0"/>
              <w:rPr>
                <w:rFonts w:eastAsiaTheme="majorEastAsia" w:cstheme="majorBidi"/>
              </w:rPr>
            </w:pPr>
            <w:r w:rsidRPr="00696A1B">
              <w:rPr>
                <w:rFonts w:eastAsiaTheme="majorEastAsia" w:cstheme="majorBidi"/>
              </w:rPr>
              <w:t>Organise</w:t>
            </w:r>
            <w:r w:rsidR="00696A1B">
              <w:rPr>
                <w:rFonts w:eastAsiaTheme="majorEastAsia" w:cstheme="majorBidi"/>
              </w:rPr>
              <w:t>r</w:t>
            </w:r>
            <w:r w:rsidRPr="00696A1B">
              <w:rPr>
                <w:rFonts w:eastAsiaTheme="majorEastAsia" w:cstheme="majorBidi"/>
              </w:rPr>
              <w:t xml:space="preserve"> la circulation de l'information (direction, médecin, équipe, personne soignée, famille, intervenants externes)</w:t>
            </w:r>
          </w:p>
          <w:p w:rsidR="001C28BC" w:rsidRPr="00696A1B" w:rsidRDefault="001C28BC" w:rsidP="00696A1B">
            <w:pPr>
              <w:spacing w:before="0"/>
              <w:rPr>
                <w:rFonts w:eastAsiaTheme="majorEastAsia" w:cstheme="majorBidi"/>
              </w:rPr>
            </w:pPr>
            <w:r w:rsidRPr="00696A1B">
              <w:rPr>
                <w:rFonts w:eastAsiaTheme="majorEastAsia" w:cstheme="majorBidi"/>
              </w:rPr>
              <w:t>Participe</w:t>
            </w:r>
            <w:r w:rsidR="00696A1B">
              <w:rPr>
                <w:rFonts w:eastAsiaTheme="majorEastAsia" w:cstheme="majorBidi"/>
              </w:rPr>
              <w:t>r</w:t>
            </w:r>
            <w:r w:rsidRPr="00696A1B">
              <w:rPr>
                <w:rFonts w:eastAsiaTheme="majorEastAsia" w:cstheme="majorBidi"/>
              </w:rPr>
              <w:t xml:space="preserve"> aux réunions de coordination pluridisciplinaires</w:t>
            </w:r>
          </w:p>
          <w:p w:rsidR="0086773F" w:rsidRPr="0086773F" w:rsidRDefault="0086773F" w:rsidP="0086773F">
            <w:pPr>
              <w:spacing w:before="0"/>
              <w:rPr>
                <w:rFonts w:eastAsiaTheme="majorEastAsia" w:cstheme="majorBidi"/>
              </w:rPr>
            </w:pPr>
            <w:r w:rsidRPr="0086773F">
              <w:rPr>
                <w:rFonts w:eastAsiaTheme="majorEastAsia" w:cstheme="majorBidi"/>
              </w:rPr>
              <w:t>Contribuer à la communication avec les familles en adéquation avec les projets de vi</w:t>
            </w:r>
            <w:r>
              <w:rPr>
                <w:rFonts w:eastAsiaTheme="majorEastAsia" w:cstheme="majorBidi"/>
              </w:rPr>
              <w:t>e</w:t>
            </w:r>
            <w:r w:rsidRPr="0086773F">
              <w:rPr>
                <w:rFonts w:eastAsiaTheme="majorEastAsia" w:cstheme="majorBidi"/>
              </w:rPr>
              <w:t xml:space="preserve"> des personnes accueillies</w:t>
            </w:r>
          </w:p>
          <w:p w:rsidR="00881491" w:rsidRPr="00696A1B" w:rsidRDefault="00881491" w:rsidP="00696A1B">
            <w:pPr>
              <w:spacing w:before="0"/>
              <w:rPr>
                <w:rFonts w:eastAsiaTheme="majorEastAsia" w:cstheme="majorBidi"/>
              </w:rPr>
            </w:pPr>
          </w:p>
          <w:p w:rsidR="00881491" w:rsidRDefault="00696A1B" w:rsidP="00881491">
            <w:pPr>
              <w:pStyle w:val="Default"/>
              <w:rPr>
                <w:rFonts w:eastAsiaTheme="majorEastAsia" w:cstheme="majorBidi"/>
                <w:b/>
                <w:bCs/>
                <w:color w:val="3CBCD7"/>
                <w:sz w:val="20"/>
                <w:szCs w:val="20"/>
                <w:lang w:eastAsia="fr-FR"/>
              </w:rPr>
            </w:pPr>
            <w:r>
              <w:rPr>
                <w:rFonts w:eastAsiaTheme="majorEastAsia" w:cstheme="majorBidi"/>
                <w:b/>
                <w:bCs/>
                <w:color w:val="3CBCD7"/>
                <w:sz w:val="20"/>
                <w:szCs w:val="20"/>
                <w:lang w:eastAsia="fr-FR"/>
              </w:rPr>
              <w:t>Assure l’encadrement, le management et la coordination d’</w:t>
            </w:r>
            <w:r w:rsidRPr="00730E81">
              <w:rPr>
                <w:rFonts w:eastAsiaTheme="majorEastAsia" w:cstheme="majorBidi"/>
                <w:b/>
                <w:bCs/>
                <w:color w:val="3CBCD7"/>
                <w:sz w:val="20"/>
                <w:szCs w:val="20"/>
                <w:lang w:eastAsia="fr-FR"/>
              </w:rPr>
              <w:t xml:space="preserve">équipe </w:t>
            </w:r>
          </w:p>
          <w:p w:rsidR="00881491" w:rsidRPr="00881491" w:rsidRDefault="00881491" w:rsidP="00881491">
            <w:pPr>
              <w:pStyle w:val="Default"/>
              <w:rPr>
                <w:rFonts w:asciiTheme="minorHAnsi" w:hAnsiTheme="minorHAnsi" w:cstheme="minorHAnsi"/>
                <w:sz w:val="20"/>
                <w:szCs w:val="20"/>
              </w:rPr>
            </w:pPr>
            <w:r w:rsidRPr="00881491">
              <w:rPr>
                <w:rFonts w:asciiTheme="minorHAnsi" w:hAnsiTheme="minorHAnsi" w:cstheme="minorHAnsi"/>
                <w:sz w:val="20"/>
                <w:szCs w:val="20"/>
              </w:rPr>
              <w:t>Contribuer à l’élaboration du planning mensuel du personnel et gérer l'absentéisme</w:t>
            </w:r>
          </w:p>
          <w:p w:rsidR="00696A1B" w:rsidRPr="00DD1D12" w:rsidRDefault="00696A1B" w:rsidP="00696A1B">
            <w:pPr>
              <w:pStyle w:val="Default"/>
              <w:rPr>
                <w:rFonts w:asciiTheme="minorHAnsi" w:hAnsiTheme="minorHAnsi" w:cstheme="minorHAnsi"/>
                <w:sz w:val="20"/>
                <w:szCs w:val="20"/>
              </w:rPr>
            </w:pPr>
            <w:r w:rsidRPr="001B7DFE">
              <w:rPr>
                <w:rFonts w:asciiTheme="minorHAnsi" w:hAnsiTheme="minorHAnsi" w:cstheme="minorHAnsi"/>
                <w:sz w:val="20"/>
                <w:szCs w:val="20"/>
              </w:rPr>
              <w:t xml:space="preserve">Superviser </w:t>
            </w:r>
            <w:r>
              <w:rPr>
                <w:rFonts w:asciiTheme="minorHAnsi" w:hAnsiTheme="minorHAnsi" w:cstheme="minorHAnsi"/>
                <w:sz w:val="20"/>
                <w:szCs w:val="20"/>
              </w:rPr>
              <w:t>le travail quotidien</w:t>
            </w:r>
            <w:r w:rsidRPr="001B7DFE">
              <w:rPr>
                <w:rFonts w:asciiTheme="minorHAnsi" w:hAnsiTheme="minorHAnsi" w:cstheme="minorHAnsi"/>
                <w:sz w:val="20"/>
                <w:szCs w:val="20"/>
              </w:rPr>
              <w:t xml:space="preserve"> de l’équipe</w:t>
            </w:r>
            <w:r>
              <w:rPr>
                <w:rFonts w:asciiTheme="minorHAnsi" w:hAnsiTheme="minorHAnsi" w:cstheme="minorHAnsi"/>
                <w:sz w:val="20"/>
                <w:szCs w:val="20"/>
              </w:rPr>
              <w:t xml:space="preserve"> et l’</w:t>
            </w:r>
            <w:r w:rsidRPr="00DD1D12">
              <w:rPr>
                <w:rFonts w:asciiTheme="minorHAnsi" w:hAnsiTheme="minorHAnsi" w:cstheme="minorHAnsi"/>
                <w:sz w:val="20"/>
                <w:szCs w:val="20"/>
              </w:rPr>
              <w:t xml:space="preserve">organisation du planning </w:t>
            </w:r>
          </w:p>
          <w:p w:rsidR="00696A1B" w:rsidRPr="00DD1D12" w:rsidRDefault="00696A1B" w:rsidP="00696A1B">
            <w:pPr>
              <w:pStyle w:val="Default"/>
              <w:rPr>
                <w:rFonts w:asciiTheme="minorHAnsi" w:hAnsiTheme="minorHAnsi" w:cstheme="minorHAnsi"/>
                <w:sz w:val="20"/>
                <w:szCs w:val="20"/>
              </w:rPr>
            </w:pPr>
            <w:r w:rsidRPr="00DD1D12">
              <w:rPr>
                <w:rFonts w:asciiTheme="minorHAnsi" w:hAnsiTheme="minorHAnsi" w:cstheme="minorHAnsi"/>
                <w:sz w:val="20"/>
                <w:szCs w:val="20"/>
              </w:rPr>
              <w:t xml:space="preserve">Participer à </w:t>
            </w:r>
            <w:r>
              <w:rPr>
                <w:rFonts w:asciiTheme="minorHAnsi" w:hAnsiTheme="minorHAnsi" w:cstheme="minorHAnsi"/>
                <w:sz w:val="20"/>
                <w:szCs w:val="20"/>
              </w:rPr>
              <w:t xml:space="preserve">l’élaboration et à l’animation de réunion pour </w:t>
            </w:r>
            <w:r w:rsidRPr="00DD1D12">
              <w:rPr>
                <w:rFonts w:asciiTheme="minorHAnsi" w:hAnsiTheme="minorHAnsi" w:cstheme="minorHAnsi"/>
                <w:sz w:val="20"/>
                <w:szCs w:val="20"/>
              </w:rPr>
              <w:t>l'élaboratio</w:t>
            </w:r>
            <w:r>
              <w:rPr>
                <w:rFonts w:asciiTheme="minorHAnsi" w:hAnsiTheme="minorHAnsi" w:cstheme="minorHAnsi"/>
                <w:sz w:val="20"/>
                <w:szCs w:val="20"/>
              </w:rPr>
              <w:t xml:space="preserve">n, le </w:t>
            </w:r>
            <w:r w:rsidRPr="00DD1D12">
              <w:rPr>
                <w:rFonts w:asciiTheme="minorHAnsi" w:hAnsiTheme="minorHAnsi" w:cstheme="minorHAnsi"/>
                <w:sz w:val="20"/>
                <w:szCs w:val="20"/>
              </w:rPr>
              <w:t xml:space="preserve">suivi </w:t>
            </w:r>
            <w:r>
              <w:rPr>
                <w:rFonts w:asciiTheme="minorHAnsi" w:hAnsiTheme="minorHAnsi" w:cstheme="minorHAnsi"/>
                <w:sz w:val="20"/>
                <w:szCs w:val="20"/>
              </w:rPr>
              <w:t>et l’évaluation des projets</w:t>
            </w:r>
          </w:p>
          <w:p w:rsidR="00696A1B" w:rsidRDefault="00696A1B" w:rsidP="00696A1B">
            <w:pPr>
              <w:overflowPunct w:val="0"/>
              <w:autoSpaceDE w:val="0"/>
              <w:autoSpaceDN w:val="0"/>
              <w:adjustRightInd w:val="0"/>
              <w:spacing w:before="0"/>
              <w:textAlignment w:val="baseline"/>
              <w:rPr>
                <w:rFonts w:asciiTheme="minorHAnsi" w:hAnsiTheme="minorHAnsi" w:cstheme="minorHAnsi"/>
                <w:color w:val="000000"/>
                <w:lang w:eastAsia="en-US"/>
              </w:rPr>
            </w:pPr>
            <w:r>
              <w:t>Suivre, évaluer et coordonner les activités mises en place par l’équipe</w:t>
            </w:r>
          </w:p>
          <w:p w:rsidR="009025E0" w:rsidRPr="009025E0" w:rsidRDefault="009025E0" w:rsidP="009025E0">
            <w:pPr>
              <w:overflowPunct w:val="0"/>
              <w:autoSpaceDE w:val="0"/>
              <w:autoSpaceDN w:val="0"/>
              <w:adjustRightInd w:val="0"/>
              <w:spacing w:before="0"/>
              <w:textAlignment w:val="baseline"/>
            </w:pPr>
            <w:r w:rsidRPr="009025E0">
              <w:t>Participer aux recrutements</w:t>
            </w:r>
          </w:p>
          <w:p w:rsidR="00696A1B" w:rsidRPr="009025E0" w:rsidRDefault="00696A1B" w:rsidP="00696A1B">
            <w:pPr>
              <w:overflowPunct w:val="0"/>
              <w:autoSpaceDE w:val="0"/>
              <w:autoSpaceDN w:val="0"/>
              <w:adjustRightInd w:val="0"/>
              <w:spacing w:before="0"/>
              <w:textAlignment w:val="baseline"/>
            </w:pPr>
            <w:r w:rsidRPr="009025E0">
              <w:t>Contribuer à l’intégration des nouveaux salariés</w:t>
            </w:r>
          </w:p>
          <w:p w:rsidR="00696A1B" w:rsidRPr="009025E0" w:rsidRDefault="00696A1B" w:rsidP="00696A1B">
            <w:pPr>
              <w:overflowPunct w:val="0"/>
              <w:autoSpaceDE w:val="0"/>
              <w:autoSpaceDN w:val="0"/>
              <w:adjustRightInd w:val="0"/>
              <w:spacing w:before="0"/>
              <w:textAlignment w:val="baseline"/>
            </w:pPr>
            <w:r w:rsidRPr="009025E0">
              <w:t>Contribuer à l’encadrement des stagiaires en lien avec leur formation</w:t>
            </w:r>
          </w:p>
          <w:p w:rsidR="0086773F" w:rsidRPr="0048007C" w:rsidRDefault="00FB6D51" w:rsidP="00DA7D2A">
            <w:pPr>
              <w:overflowPunct w:val="0"/>
              <w:autoSpaceDE w:val="0"/>
              <w:autoSpaceDN w:val="0"/>
              <w:adjustRightInd w:val="0"/>
              <w:spacing w:before="0"/>
              <w:textAlignment w:val="baseline"/>
            </w:pPr>
            <w:r>
              <w:rPr>
                <w:rFonts w:asciiTheme="minorHAnsi" w:hAnsiTheme="minorHAnsi" w:cstheme="minorHAnsi"/>
                <w:color w:val="000000"/>
                <w:lang w:eastAsia="en-US"/>
              </w:rPr>
              <w:t>- Participe</w:t>
            </w:r>
            <w:r w:rsidR="009025E0">
              <w:rPr>
                <w:rFonts w:asciiTheme="minorHAnsi" w:hAnsiTheme="minorHAnsi" w:cstheme="minorHAnsi"/>
                <w:color w:val="000000"/>
                <w:lang w:eastAsia="en-US"/>
              </w:rPr>
              <w:t>r</w:t>
            </w:r>
            <w:r>
              <w:rPr>
                <w:rFonts w:asciiTheme="minorHAnsi" w:hAnsiTheme="minorHAnsi" w:cstheme="minorHAnsi"/>
                <w:color w:val="000000"/>
                <w:lang w:eastAsia="en-US"/>
              </w:rPr>
              <w:t xml:space="preserve"> au plan de développement des compétences de l’</w:t>
            </w:r>
            <w:r w:rsidR="00881491">
              <w:rPr>
                <w:rFonts w:asciiTheme="minorHAnsi" w:hAnsiTheme="minorHAnsi" w:cstheme="minorHAnsi"/>
                <w:color w:val="000000"/>
                <w:lang w:eastAsia="en-US"/>
              </w:rPr>
              <w:t xml:space="preserve">équipe </w:t>
            </w:r>
          </w:p>
        </w:tc>
      </w:tr>
    </w:tbl>
    <w:p w:rsidR="00AB3736" w:rsidRDefault="00AB3736" w:rsidP="00AB3736"/>
    <w:p w:rsidR="00AB3736" w:rsidRPr="00AB3736" w:rsidRDefault="00AB3736" w:rsidP="00AB3736">
      <w:pPr>
        <w:pStyle w:val="Titre1"/>
        <w:numPr>
          <w:ilvl w:val="0"/>
          <w:numId w:val="0"/>
        </w:numPr>
        <w:spacing w:before="0"/>
        <w:ind w:left="432" w:hanging="432"/>
        <w:rPr>
          <w:sz w:val="36"/>
          <w:szCs w:val="36"/>
        </w:rPr>
      </w:pPr>
      <w:r w:rsidRPr="00AB3736">
        <w:rPr>
          <w:sz w:val="36"/>
          <w:szCs w:val="36"/>
        </w:rPr>
        <w:t>Compétences associées</w:t>
      </w:r>
    </w:p>
    <w:tbl>
      <w:tblPr>
        <w:tblStyle w:val="Grilledutableau"/>
        <w:tblW w:w="10065" w:type="dxa"/>
        <w:tblInd w:w="-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799"/>
        <w:gridCol w:w="3827"/>
        <w:gridCol w:w="2439"/>
      </w:tblGrid>
      <w:tr w:rsidR="00AB3736" w:rsidTr="00E36A56">
        <w:tc>
          <w:tcPr>
            <w:tcW w:w="3799" w:type="dxa"/>
          </w:tcPr>
          <w:p w:rsidR="00AB3736" w:rsidRPr="00AB3736" w:rsidRDefault="00AB3736" w:rsidP="00324377">
            <w:pPr>
              <w:pStyle w:val="Titre3"/>
              <w:numPr>
                <w:ilvl w:val="0"/>
                <w:numId w:val="0"/>
              </w:numPr>
              <w:ind w:left="720" w:hanging="720"/>
              <w:outlineLvl w:val="2"/>
              <w:rPr>
                <w:sz w:val="22"/>
                <w:szCs w:val="22"/>
              </w:rPr>
            </w:pPr>
            <w:r w:rsidRPr="00AB3736">
              <w:rPr>
                <w:sz w:val="22"/>
                <w:szCs w:val="22"/>
              </w:rPr>
              <w:t xml:space="preserve">Savoirs </w:t>
            </w:r>
          </w:p>
        </w:tc>
        <w:tc>
          <w:tcPr>
            <w:tcW w:w="3827" w:type="dxa"/>
          </w:tcPr>
          <w:p w:rsidR="00AB3736" w:rsidRPr="00AB3736" w:rsidRDefault="00AB3736" w:rsidP="00324377">
            <w:pPr>
              <w:pStyle w:val="Titre3"/>
              <w:numPr>
                <w:ilvl w:val="0"/>
                <w:numId w:val="0"/>
              </w:numPr>
              <w:ind w:left="720" w:hanging="720"/>
              <w:outlineLvl w:val="2"/>
              <w:rPr>
                <w:sz w:val="22"/>
                <w:szCs w:val="22"/>
              </w:rPr>
            </w:pPr>
            <w:r w:rsidRPr="00AB3736">
              <w:rPr>
                <w:sz w:val="22"/>
                <w:szCs w:val="22"/>
              </w:rPr>
              <w:t>Savoirs-faire</w:t>
            </w:r>
          </w:p>
        </w:tc>
        <w:tc>
          <w:tcPr>
            <w:tcW w:w="2439" w:type="dxa"/>
          </w:tcPr>
          <w:p w:rsidR="00AB3736" w:rsidRPr="00AB3736" w:rsidRDefault="00AB3736" w:rsidP="00324377">
            <w:pPr>
              <w:pStyle w:val="Titre3"/>
              <w:numPr>
                <w:ilvl w:val="0"/>
                <w:numId w:val="0"/>
              </w:numPr>
              <w:ind w:left="720" w:hanging="720"/>
              <w:outlineLvl w:val="2"/>
              <w:rPr>
                <w:sz w:val="22"/>
                <w:szCs w:val="22"/>
              </w:rPr>
            </w:pPr>
            <w:r w:rsidRPr="00AB3736">
              <w:rPr>
                <w:sz w:val="22"/>
                <w:szCs w:val="22"/>
              </w:rPr>
              <w:t xml:space="preserve">Savoirs-être </w:t>
            </w:r>
          </w:p>
        </w:tc>
      </w:tr>
      <w:tr w:rsidR="00AB3736" w:rsidTr="00E36A56">
        <w:trPr>
          <w:trHeight w:val="840"/>
        </w:trPr>
        <w:tc>
          <w:tcPr>
            <w:tcW w:w="3799" w:type="dxa"/>
          </w:tcPr>
          <w:p w:rsidR="00D16B04" w:rsidRDefault="00D16B04" w:rsidP="00D16B04">
            <w:pPr>
              <w:spacing w:before="0"/>
            </w:pPr>
            <w:r>
              <w:t>- Connaissance des publics et des pathologies associées</w:t>
            </w:r>
          </w:p>
          <w:p w:rsidR="00D16B04" w:rsidRDefault="00D620B9" w:rsidP="00D620B9">
            <w:pPr>
              <w:spacing w:before="0"/>
            </w:pPr>
            <w:r>
              <w:t>- Connaissances médicales</w:t>
            </w:r>
          </w:p>
          <w:p w:rsidR="00D16B04" w:rsidRDefault="00D16B04" w:rsidP="00D16B04">
            <w:pPr>
              <w:spacing w:before="0"/>
            </w:pPr>
            <w:r>
              <w:t>- Procédures et protocoles de soins</w:t>
            </w:r>
          </w:p>
          <w:p w:rsidR="00D620B9" w:rsidRDefault="00D620B9" w:rsidP="00D620B9">
            <w:pPr>
              <w:spacing w:before="0"/>
            </w:pPr>
            <w:r>
              <w:t xml:space="preserve">- </w:t>
            </w:r>
            <w:r w:rsidRPr="0061152C">
              <w:t xml:space="preserve">Techniques d'écoute et de relation </w:t>
            </w:r>
            <w:r>
              <w:t>d’aide</w:t>
            </w:r>
          </w:p>
          <w:p w:rsidR="00D620B9" w:rsidRDefault="00D620B9" w:rsidP="00D620B9">
            <w:pPr>
              <w:spacing w:before="0"/>
            </w:pPr>
            <w:r>
              <w:t>- Bientraitance</w:t>
            </w:r>
          </w:p>
          <w:p w:rsidR="00D16B04" w:rsidRPr="0061152C" w:rsidRDefault="00D16B04" w:rsidP="00D16B04">
            <w:pPr>
              <w:spacing w:before="0"/>
            </w:pPr>
            <w:r>
              <w:t>- Méthodologie projet d’accompagnement personnalisé</w:t>
            </w:r>
          </w:p>
          <w:p w:rsidR="00D16B04" w:rsidRPr="0061152C" w:rsidRDefault="00D16B04" w:rsidP="00D16B04">
            <w:pPr>
              <w:spacing w:before="0"/>
            </w:pPr>
            <w:r>
              <w:t xml:space="preserve">- </w:t>
            </w:r>
            <w:r w:rsidRPr="0061152C">
              <w:t>Techniques de prévention et de gestion de conflits</w:t>
            </w:r>
          </w:p>
          <w:p w:rsidR="00D16B04" w:rsidRDefault="00D16B04" w:rsidP="00D16B04">
            <w:pPr>
              <w:spacing w:before="0"/>
            </w:pPr>
            <w:r>
              <w:t xml:space="preserve">- </w:t>
            </w:r>
            <w:r w:rsidRPr="0061152C">
              <w:t>Gestes d'urgence et de secours</w:t>
            </w:r>
          </w:p>
          <w:p w:rsidR="00D16B04" w:rsidRPr="0061152C" w:rsidRDefault="00D16B04" w:rsidP="00D16B04">
            <w:pPr>
              <w:spacing w:before="0"/>
            </w:pPr>
            <w:r>
              <w:t xml:space="preserve">- </w:t>
            </w:r>
            <w:r w:rsidRPr="0061152C">
              <w:t>Législation sociale</w:t>
            </w:r>
            <w:r>
              <w:t xml:space="preserve"> et droit du travail</w:t>
            </w:r>
          </w:p>
          <w:p w:rsidR="00D16B04" w:rsidRDefault="00D16B04" w:rsidP="00D16B04">
            <w:pPr>
              <w:spacing w:before="0"/>
            </w:pPr>
            <w:r>
              <w:t>- Logiciel métiers</w:t>
            </w:r>
          </w:p>
          <w:p w:rsidR="00D16B04" w:rsidRDefault="00D16B04" w:rsidP="00D16B04">
            <w:pPr>
              <w:spacing w:before="0"/>
            </w:pPr>
            <w:r>
              <w:t>- Connaissance du référentiel qualité</w:t>
            </w:r>
          </w:p>
          <w:p w:rsidR="00AB3736" w:rsidRPr="00FA2BB0" w:rsidRDefault="00AB3736" w:rsidP="00AB3736">
            <w:pPr>
              <w:spacing w:before="0"/>
              <w:jc w:val="both"/>
            </w:pPr>
          </w:p>
        </w:tc>
        <w:tc>
          <w:tcPr>
            <w:tcW w:w="3827" w:type="dxa"/>
          </w:tcPr>
          <w:p w:rsidR="00D620B9" w:rsidRDefault="00D620B9" w:rsidP="00D620B9">
            <w:pPr>
              <w:pStyle w:val="En-tte"/>
            </w:pPr>
            <w:r>
              <w:t xml:space="preserve">- Analyser et évaluer les besoins </w:t>
            </w:r>
          </w:p>
          <w:p w:rsidR="00822978" w:rsidRDefault="00822978" w:rsidP="00822978">
            <w:pPr>
              <w:pStyle w:val="Paragraphedeliste"/>
              <w:numPr>
                <w:ilvl w:val="0"/>
                <w:numId w:val="10"/>
              </w:numPr>
              <w:autoSpaceDE w:val="0"/>
              <w:autoSpaceDN w:val="0"/>
              <w:adjustRightInd w:val="0"/>
              <w:spacing w:before="0"/>
              <w:ind w:left="70" w:hanging="70"/>
            </w:pPr>
            <w:r>
              <w:t>Concevoir, piloter et évaluer un projet</w:t>
            </w:r>
          </w:p>
          <w:p w:rsidR="00D620B9" w:rsidRDefault="00D620B9" w:rsidP="00D620B9">
            <w:pPr>
              <w:pStyle w:val="En-tte"/>
            </w:pPr>
            <w:r>
              <w:t>- C</w:t>
            </w:r>
            <w:r w:rsidRPr="00F1357D">
              <w:t>oordonner ses activités avec d’autres intervenants en interne et en externe</w:t>
            </w:r>
          </w:p>
          <w:p w:rsidR="00822978" w:rsidRDefault="00D620B9" w:rsidP="009025E0">
            <w:pPr>
              <w:autoSpaceDE w:val="0"/>
              <w:autoSpaceDN w:val="0"/>
              <w:adjustRightInd w:val="0"/>
              <w:spacing w:before="0"/>
            </w:pPr>
            <w:r>
              <w:t xml:space="preserve">- </w:t>
            </w:r>
            <w:r w:rsidR="00822978">
              <w:t>Effectuer et formaliser le diagnostic infirmier</w:t>
            </w:r>
          </w:p>
          <w:p w:rsidR="00822978" w:rsidRDefault="00822978" w:rsidP="00822978">
            <w:pPr>
              <w:spacing w:before="0"/>
            </w:pPr>
            <w:r>
              <w:t>-</w:t>
            </w:r>
            <w:r w:rsidR="009025E0">
              <w:t xml:space="preserve"> C</w:t>
            </w:r>
            <w:r w:rsidRPr="007304EC">
              <w:t>onseiller le patient et l’entou</w:t>
            </w:r>
            <w:r w:rsidRPr="007304EC">
              <w:softHyphen/>
              <w:t>rage</w:t>
            </w:r>
          </w:p>
          <w:p w:rsidR="00822978" w:rsidRDefault="00822978" w:rsidP="00822978">
            <w:pPr>
              <w:spacing w:before="0"/>
            </w:pPr>
            <w:r>
              <w:t>-Animer et fédérer une équipe</w:t>
            </w:r>
          </w:p>
          <w:p w:rsidR="00822978" w:rsidRDefault="00822978" w:rsidP="00822978">
            <w:pPr>
              <w:autoSpaceDE w:val="0"/>
              <w:autoSpaceDN w:val="0"/>
              <w:adjustRightInd w:val="0"/>
              <w:spacing w:before="0"/>
            </w:pPr>
            <w:r>
              <w:t>- Savoir travailler en partenariat</w:t>
            </w:r>
            <w:r w:rsidRPr="00E4129E">
              <w:t xml:space="preserve"> </w:t>
            </w:r>
          </w:p>
          <w:p w:rsidR="00822978" w:rsidRDefault="009025E0" w:rsidP="00822978">
            <w:pPr>
              <w:pStyle w:val="Paragraphedeliste"/>
              <w:numPr>
                <w:ilvl w:val="0"/>
                <w:numId w:val="10"/>
              </w:numPr>
              <w:autoSpaceDE w:val="0"/>
              <w:autoSpaceDN w:val="0"/>
              <w:adjustRightInd w:val="0"/>
              <w:spacing w:before="0"/>
              <w:ind w:left="70" w:hanging="70"/>
            </w:pPr>
            <w:r>
              <w:t xml:space="preserve"> </w:t>
            </w:r>
            <w:r w:rsidR="00822978">
              <w:t xml:space="preserve">Gérer des moyens et des ressources </w:t>
            </w:r>
          </w:p>
          <w:p w:rsidR="00822978" w:rsidRDefault="009025E0" w:rsidP="00822978">
            <w:pPr>
              <w:pStyle w:val="Paragraphedeliste"/>
              <w:numPr>
                <w:ilvl w:val="0"/>
                <w:numId w:val="10"/>
              </w:numPr>
              <w:autoSpaceDE w:val="0"/>
              <w:autoSpaceDN w:val="0"/>
              <w:adjustRightInd w:val="0"/>
              <w:spacing w:before="0"/>
              <w:ind w:left="70" w:hanging="70"/>
            </w:pPr>
            <w:r>
              <w:t xml:space="preserve"> </w:t>
            </w:r>
            <w:r w:rsidR="00822978">
              <w:t>Créer une relation de confiance avec le patient et avec sa famille</w:t>
            </w:r>
          </w:p>
          <w:p w:rsidR="00AB3736" w:rsidRPr="00FA2BB0" w:rsidRDefault="00AB3736" w:rsidP="00AB3736">
            <w:pPr>
              <w:spacing w:before="0"/>
              <w:jc w:val="both"/>
            </w:pPr>
          </w:p>
        </w:tc>
        <w:tc>
          <w:tcPr>
            <w:tcW w:w="2439" w:type="dxa"/>
          </w:tcPr>
          <w:p w:rsidR="00D620B9" w:rsidRDefault="00D620B9" w:rsidP="00D620B9">
            <w:pPr>
              <w:spacing w:before="0"/>
            </w:pPr>
            <w:r>
              <w:t>- Capacité d’analyse</w:t>
            </w:r>
          </w:p>
          <w:p w:rsidR="00D620B9" w:rsidRDefault="00D620B9" w:rsidP="00D620B9">
            <w:pPr>
              <w:spacing w:before="0"/>
            </w:pPr>
            <w:r>
              <w:t>- Sens de l’observation</w:t>
            </w:r>
          </w:p>
          <w:p w:rsidR="00D620B9" w:rsidRDefault="00D620B9" w:rsidP="00D620B9">
            <w:pPr>
              <w:spacing w:before="0"/>
            </w:pPr>
            <w:r>
              <w:t>- Pédagogie</w:t>
            </w:r>
          </w:p>
          <w:p w:rsidR="00D620B9" w:rsidRDefault="00D620B9" w:rsidP="00D620B9">
            <w:pPr>
              <w:spacing w:before="0"/>
            </w:pPr>
            <w:r>
              <w:t>- Rigueur</w:t>
            </w:r>
          </w:p>
          <w:p w:rsidR="00D620B9" w:rsidRDefault="00D620B9" w:rsidP="00D620B9">
            <w:pPr>
              <w:spacing w:before="0"/>
            </w:pPr>
            <w:r>
              <w:t>- Réactivité</w:t>
            </w:r>
          </w:p>
          <w:p w:rsidR="00822978" w:rsidRPr="006F57CC" w:rsidRDefault="00822978" w:rsidP="00822978">
            <w:pPr>
              <w:spacing w:before="0"/>
            </w:pPr>
            <w:r>
              <w:t xml:space="preserve">- </w:t>
            </w:r>
            <w:r w:rsidRPr="006F57CC">
              <w:t>Autonomie</w:t>
            </w:r>
          </w:p>
          <w:p w:rsidR="00822978" w:rsidRPr="006F57CC" w:rsidRDefault="00822978" w:rsidP="00822978">
            <w:pPr>
              <w:spacing w:before="0"/>
            </w:pPr>
            <w:r>
              <w:t>- Disponibilité</w:t>
            </w:r>
          </w:p>
          <w:p w:rsidR="00822978" w:rsidRDefault="00822978" w:rsidP="00822978">
            <w:pPr>
              <w:spacing w:before="0"/>
            </w:pPr>
            <w:r>
              <w:t>- Adaptabilité</w:t>
            </w:r>
          </w:p>
          <w:p w:rsidR="00822978" w:rsidRDefault="00822978" w:rsidP="00822978">
            <w:pPr>
              <w:spacing w:before="0"/>
            </w:pPr>
            <w:r>
              <w:t>- Organisation</w:t>
            </w:r>
          </w:p>
          <w:p w:rsidR="00822978" w:rsidRDefault="00822978" w:rsidP="00822978">
            <w:pPr>
              <w:spacing w:before="0"/>
            </w:pPr>
            <w:r>
              <w:t xml:space="preserve">- Esprit d'initiative </w:t>
            </w:r>
          </w:p>
          <w:p w:rsidR="00822978" w:rsidRDefault="00822978" w:rsidP="00822978">
            <w:pPr>
              <w:spacing w:before="0"/>
            </w:pPr>
            <w:r>
              <w:t>- Bienveillance</w:t>
            </w:r>
          </w:p>
          <w:p w:rsidR="00AB3736" w:rsidRPr="00FA2BB0" w:rsidRDefault="00AB3736" w:rsidP="00822978">
            <w:pPr>
              <w:spacing w:before="0"/>
              <w:jc w:val="both"/>
            </w:pPr>
          </w:p>
        </w:tc>
      </w:tr>
    </w:tbl>
    <w:p w:rsidR="00AB3736" w:rsidRDefault="00AB3736" w:rsidP="00AB3736"/>
    <w:p w:rsidR="00AB3736" w:rsidRPr="00AB3736" w:rsidRDefault="00AB3736" w:rsidP="00AB3736">
      <w:pPr>
        <w:pStyle w:val="Titre1"/>
        <w:numPr>
          <w:ilvl w:val="0"/>
          <w:numId w:val="0"/>
        </w:numPr>
        <w:spacing w:before="0"/>
        <w:ind w:left="432" w:hanging="432"/>
        <w:rPr>
          <w:sz w:val="36"/>
          <w:szCs w:val="36"/>
        </w:rPr>
      </w:pPr>
      <w:r w:rsidRPr="00AB3736">
        <w:rPr>
          <w:sz w:val="36"/>
          <w:szCs w:val="36"/>
        </w:rPr>
        <w:t>Conditions particulières d’accès au métier</w:t>
      </w:r>
    </w:p>
    <w:tbl>
      <w:tblPr>
        <w:tblStyle w:val="Grilledutableau"/>
        <w:tblW w:w="10065" w:type="dxa"/>
        <w:tblInd w:w="-5" w:type="dxa"/>
        <w:tblLook w:val="04A0" w:firstRow="1" w:lastRow="0" w:firstColumn="1" w:lastColumn="0" w:noHBand="0" w:noVBand="1"/>
      </w:tblPr>
      <w:tblGrid>
        <w:gridCol w:w="10065"/>
      </w:tblGrid>
      <w:tr w:rsidR="00AB3736" w:rsidTr="00C80531">
        <w:trPr>
          <w:trHeight w:val="987"/>
        </w:trPr>
        <w:tc>
          <w:tcPr>
            <w:tcW w:w="10065" w:type="dxa"/>
          </w:tcPr>
          <w:p w:rsidR="00C80531" w:rsidRPr="00DA7D2A" w:rsidRDefault="00C80531" w:rsidP="00DA7D2A">
            <w:pPr>
              <w:spacing w:before="0"/>
            </w:pPr>
            <w:r w:rsidRPr="00DA7D2A">
              <w:t xml:space="preserve">Diplôme d’État d’Infirmier </w:t>
            </w:r>
            <w:r w:rsidR="009025E0" w:rsidRPr="00DA7D2A">
              <w:t>*</w:t>
            </w:r>
            <w:r w:rsidRPr="00DA7D2A">
              <w:t>avec une expérience signif</w:t>
            </w:r>
            <w:r w:rsidR="009025E0" w:rsidRPr="00DA7D2A">
              <w:t>icative de 5 ans</w:t>
            </w:r>
          </w:p>
          <w:p w:rsidR="00AB3736" w:rsidRDefault="00C80531" w:rsidP="00DA7D2A">
            <w:pPr>
              <w:spacing w:before="0"/>
            </w:pPr>
            <w:r w:rsidRPr="00DA7D2A">
              <w:t>Diplôme de cadre de santé ou formation certifiante de Coordonnateur de parcours d’accompagnement et de soins</w:t>
            </w:r>
          </w:p>
        </w:tc>
      </w:tr>
    </w:tbl>
    <w:p w:rsidR="00AB3736" w:rsidRDefault="00AB3736" w:rsidP="00AB3736"/>
    <w:p w:rsidR="00AB3736" w:rsidRPr="00AB3736" w:rsidRDefault="00AB3736" w:rsidP="00AB3736">
      <w:pPr>
        <w:pStyle w:val="Titre1"/>
        <w:numPr>
          <w:ilvl w:val="0"/>
          <w:numId w:val="0"/>
        </w:numPr>
        <w:spacing w:before="0"/>
        <w:ind w:left="432" w:hanging="432"/>
        <w:rPr>
          <w:sz w:val="36"/>
          <w:szCs w:val="36"/>
        </w:rPr>
      </w:pPr>
      <w:r w:rsidRPr="00AB3736">
        <w:rPr>
          <w:sz w:val="36"/>
          <w:szCs w:val="36"/>
        </w:rPr>
        <w:t>Les passerelles professionnelles</w:t>
      </w:r>
    </w:p>
    <w:tbl>
      <w:tblPr>
        <w:tblStyle w:val="Grilledutableau"/>
        <w:tblW w:w="10065" w:type="dxa"/>
        <w:tblInd w:w="-5" w:type="dxa"/>
        <w:tblLook w:val="04A0" w:firstRow="1" w:lastRow="0" w:firstColumn="1" w:lastColumn="0" w:noHBand="0" w:noVBand="1"/>
      </w:tblPr>
      <w:tblGrid>
        <w:gridCol w:w="10065"/>
      </w:tblGrid>
      <w:tr w:rsidR="00AB3736" w:rsidTr="00E36A56">
        <w:tc>
          <w:tcPr>
            <w:tcW w:w="10065" w:type="dxa"/>
          </w:tcPr>
          <w:p w:rsidR="00D620B9" w:rsidRDefault="00D620B9" w:rsidP="001C28BC">
            <w:pPr>
              <w:spacing w:before="0"/>
              <w:rPr>
                <w:szCs w:val="22"/>
              </w:rPr>
            </w:pPr>
            <w:r w:rsidRPr="001C28BC">
              <w:rPr>
                <w:szCs w:val="22"/>
              </w:rPr>
              <w:t>Diplôme d’Etat de Docteur en médecine, D</w:t>
            </w:r>
            <w:r w:rsidR="009025E0">
              <w:rPr>
                <w:szCs w:val="22"/>
              </w:rPr>
              <w:t xml:space="preserve">iplôme d’Etudes </w:t>
            </w:r>
            <w:r w:rsidR="009025E0" w:rsidRPr="001C28BC">
              <w:rPr>
                <w:szCs w:val="22"/>
              </w:rPr>
              <w:t>S</w:t>
            </w:r>
            <w:r w:rsidR="009025E0">
              <w:rPr>
                <w:szCs w:val="22"/>
              </w:rPr>
              <w:t xml:space="preserve">pécialisées </w:t>
            </w:r>
            <w:r w:rsidRPr="001C28BC">
              <w:rPr>
                <w:szCs w:val="22"/>
              </w:rPr>
              <w:t>C</w:t>
            </w:r>
            <w:r w:rsidR="009025E0">
              <w:rPr>
                <w:szCs w:val="22"/>
              </w:rPr>
              <w:t>omplémentaires de Médecine (DESP)</w:t>
            </w:r>
            <w:r w:rsidRPr="001C28BC">
              <w:rPr>
                <w:szCs w:val="22"/>
              </w:rPr>
              <w:t xml:space="preserve"> ou DES de gériatrie, capacité en gérontologie ou DU médecin coordonnateur </w:t>
            </w:r>
          </w:p>
          <w:p w:rsidR="00C80531" w:rsidRDefault="00C80531" w:rsidP="001C28BC">
            <w:pPr>
              <w:spacing w:before="0"/>
              <w:rPr>
                <w:szCs w:val="22"/>
              </w:rPr>
            </w:pPr>
          </w:p>
          <w:p w:rsidR="00C80531" w:rsidRPr="001C28BC" w:rsidRDefault="00C80531" w:rsidP="001C28BC">
            <w:pPr>
              <w:spacing w:before="0"/>
              <w:rPr>
                <w:szCs w:val="22"/>
              </w:rPr>
            </w:pPr>
            <w:r>
              <w:rPr>
                <w:rFonts w:asciiTheme="minorHAnsi" w:hAnsiTheme="minorHAnsi" w:cstheme="minorHAnsi"/>
              </w:rPr>
              <w:t xml:space="preserve">Après </w:t>
            </w:r>
            <w:r w:rsidRPr="00885721">
              <w:rPr>
                <w:rFonts w:asciiTheme="minorHAnsi" w:hAnsiTheme="minorHAnsi" w:cstheme="minorHAnsi"/>
              </w:rPr>
              <w:t xml:space="preserve">5 ans d’expériences entant </w:t>
            </w:r>
            <w:r>
              <w:rPr>
                <w:rFonts w:asciiTheme="minorHAnsi" w:hAnsiTheme="minorHAnsi" w:cstheme="minorHAnsi"/>
              </w:rPr>
              <w:t>qu’IDEC</w:t>
            </w:r>
            <w:r w:rsidRPr="00885721">
              <w:rPr>
                <w:rFonts w:asciiTheme="minorHAnsi" w:hAnsiTheme="minorHAnsi" w:cstheme="minorHAnsi"/>
              </w:rPr>
              <w:t xml:space="preserve"> d’autres métiers de direction sont accessibles comme</w:t>
            </w:r>
            <w:r>
              <w:rPr>
                <w:rFonts w:asciiTheme="minorHAnsi" w:hAnsiTheme="minorHAnsi" w:cstheme="minorHAnsi"/>
              </w:rPr>
              <w:t xml:space="preserve"> l’intégration en référent à la coordination ou</w:t>
            </w:r>
            <w:r w:rsidRPr="00885721">
              <w:rPr>
                <w:rFonts w:asciiTheme="minorHAnsi" w:hAnsiTheme="minorHAnsi" w:cstheme="minorHAnsi"/>
              </w:rPr>
              <w:t xml:space="preserve"> celui de directeur </w:t>
            </w:r>
            <w:r>
              <w:rPr>
                <w:rFonts w:asciiTheme="minorHAnsi" w:hAnsiTheme="minorHAnsi" w:cstheme="minorHAnsi"/>
              </w:rPr>
              <w:t>d’établissement.</w:t>
            </w:r>
          </w:p>
          <w:p w:rsidR="00AB3736" w:rsidRDefault="00AB3736" w:rsidP="00324377">
            <w:pPr>
              <w:jc w:val="both"/>
            </w:pPr>
          </w:p>
        </w:tc>
      </w:tr>
    </w:tbl>
    <w:p w:rsidR="00AB3736" w:rsidRDefault="00AB3736" w:rsidP="00AD57BC"/>
    <w:sectPr w:rsidR="00AB3736" w:rsidSect="00AD4AA2">
      <w:headerReference w:type="even" r:id="rId8"/>
      <w:headerReference w:type="default" r:id="rId9"/>
      <w:footerReference w:type="default" r:id="rId10"/>
      <w:headerReference w:type="first" r:id="rId11"/>
      <w:footerReference w:type="first" r:id="rId12"/>
      <w:pgSz w:w="11906" w:h="16838" w:code="9"/>
      <w:pgMar w:top="1418" w:right="282" w:bottom="1418"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05A" w:rsidRDefault="00E6505A" w:rsidP="00330AD8">
      <w:r>
        <w:separator/>
      </w:r>
    </w:p>
  </w:endnote>
  <w:endnote w:type="continuationSeparator" w:id="0">
    <w:p w:rsidR="00E6505A" w:rsidRDefault="00E6505A" w:rsidP="0033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3AF" w:rsidRDefault="00D234E1" w:rsidP="00330AD8">
    <w:r>
      <w:rPr>
        <w:noProof/>
      </w:rPr>
      <mc:AlternateContent>
        <mc:Choice Requires="wps">
          <w:drawing>
            <wp:anchor distT="0" distB="0" distL="114300" distR="114300" simplePos="0" relativeHeight="251667456" behindDoc="1" locked="0" layoutInCell="1" allowOverlap="1" wp14:anchorId="71830502" wp14:editId="4A642054">
              <wp:simplePos x="0" y="0"/>
              <wp:positionH relativeFrom="page">
                <wp:posOffset>6479652</wp:posOffset>
              </wp:positionH>
              <wp:positionV relativeFrom="page">
                <wp:posOffset>10203180</wp:posOffset>
              </wp:positionV>
              <wp:extent cx="717550" cy="241300"/>
              <wp:effectExtent l="0" t="0" r="6350" b="635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241300"/>
                      </a:xfrm>
                      <a:prstGeom prst="rect">
                        <a:avLst/>
                      </a:prstGeom>
                      <a:noFill/>
                      <a:ln w="9525">
                        <a:noFill/>
                        <a:miter lim="800000"/>
                        <a:headEnd/>
                        <a:tailEnd/>
                      </a:ln>
                    </wps:spPr>
                    <wps:txbx>
                      <w:txbxContent>
                        <w:p w:rsidR="007923AF" w:rsidRPr="003E3407" w:rsidRDefault="008D08D4" w:rsidP="003E3407">
                          <w:pPr>
                            <w:pStyle w:val="Pied-de-Page"/>
                            <w:jc w:val="right"/>
                            <w:rPr>
                              <w:b/>
                              <w:sz w:val="18"/>
                              <w:szCs w:val="18"/>
                            </w:rPr>
                          </w:pPr>
                          <w:r w:rsidRPr="003E3407">
                            <w:rPr>
                              <w:b/>
                              <w:sz w:val="18"/>
                              <w:szCs w:val="18"/>
                            </w:rPr>
                            <w:fldChar w:fldCharType="begin"/>
                          </w:r>
                          <w:r w:rsidRPr="003E3407">
                            <w:rPr>
                              <w:b/>
                              <w:sz w:val="18"/>
                              <w:szCs w:val="18"/>
                            </w:rPr>
                            <w:instrText>PAGE   \* MERGEFORMAT</w:instrText>
                          </w:r>
                          <w:r w:rsidRPr="003E3407">
                            <w:rPr>
                              <w:b/>
                              <w:sz w:val="18"/>
                              <w:szCs w:val="18"/>
                            </w:rPr>
                            <w:fldChar w:fldCharType="separate"/>
                          </w:r>
                          <w:r w:rsidR="00B16B5E">
                            <w:rPr>
                              <w:b/>
                              <w:noProof/>
                              <w:sz w:val="18"/>
                              <w:szCs w:val="18"/>
                            </w:rPr>
                            <w:t>2</w:t>
                          </w:r>
                          <w:r w:rsidRPr="003E3407">
                            <w:rPr>
                              <w:b/>
                              <w:sz w:val="18"/>
                              <w:szCs w:val="18"/>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1830502" id="_x0000_t202" coordsize="21600,21600" o:spt="202" path="m,l,21600r21600,l21600,xe">
              <v:stroke joinstyle="miter"/>
              <v:path gradientshapeok="t" o:connecttype="rect"/>
            </v:shapetype>
            <v:shape id="Zone de texte 2" o:spid="_x0000_s1026" type="#_x0000_t202" style="position:absolute;margin-left:510.2pt;margin-top:803.4pt;width:56.5pt;height:19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" filled="f" stroked="f">
              <v:textbox inset="0,0,0,0">
                <w:txbxContent>
                  <w:p w:rsidR="007923AF" w:rsidRPr="003E3407" w:rsidRDefault="008D08D4" w:rsidP="003E3407">
                    <w:pPr>
                      <w:pStyle w:val="Pied-de-Page"/>
                      <w:jc w:val="right"/>
                      <w:rPr>
                        <w:b/>
                        <w:sz w:val="18"/>
                        <w:szCs w:val="18"/>
                      </w:rPr>
                    </w:pPr>
                    <w:r w:rsidRPr="003E3407">
                      <w:rPr>
                        <w:b/>
                        <w:sz w:val="18"/>
                        <w:szCs w:val="18"/>
                      </w:rPr>
                      <w:fldChar w:fldCharType="begin"/>
                    </w:r>
                    <w:r w:rsidRPr="003E3407">
                      <w:rPr>
                        <w:b/>
                        <w:sz w:val="18"/>
                        <w:szCs w:val="18"/>
                      </w:rPr>
                      <w:instrText>PAGE   \* MERGEFORMAT</w:instrText>
                    </w:r>
                    <w:r w:rsidRPr="003E3407">
                      <w:rPr>
                        <w:b/>
                        <w:sz w:val="18"/>
                        <w:szCs w:val="18"/>
                      </w:rPr>
                      <w:fldChar w:fldCharType="separate"/>
                    </w:r>
                    <w:r w:rsidR="00B16B5E">
                      <w:rPr>
                        <w:b/>
                        <w:noProof/>
                        <w:sz w:val="18"/>
                        <w:szCs w:val="18"/>
                      </w:rPr>
                      <w:t>2</w:t>
                    </w:r>
                    <w:r w:rsidRPr="003E3407">
                      <w:rPr>
                        <w:b/>
                        <w:sz w:val="18"/>
                        <w:szCs w:val="18"/>
                      </w:rPr>
                      <w:fldChar w:fldCharType="end"/>
                    </w:r>
                  </w:p>
                </w:txbxContent>
              </v:textbox>
              <w10:wrap anchorx="page" anchory="page"/>
            </v:shape>
          </w:pict>
        </mc:Fallback>
      </mc:AlternateContent>
    </w:r>
    <w:r w:rsidR="00D620B9" w:rsidRPr="00786DDF">
      <w:rPr>
        <w:noProof/>
      </w:rPr>
      <mc:AlternateContent>
        <mc:Choice Requires="wps">
          <w:drawing>
            <wp:anchor distT="0" distB="0" distL="114300" distR="114300" simplePos="0" relativeHeight="251691008" behindDoc="1" locked="0" layoutInCell="1" allowOverlap="1" wp14:anchorId="3818F84D" wp14:editId="30FA83E8">
              <wp:simplePos x="0" y="0"/>
              <wp:positionH relativeFrom="page">
                <wp:posOffset>450215</wp:posOffset>
              </wp:positionH>
              <wp:positionV relativeFrom="page">
                <wp:posOffset>10010140</wp:posOffset>
              </wp:positionV>
              <wp:extent cx="3838575" cy="163195"/>
              <wp:effectExtent l="0" t="0" r="9525" b="825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63195"/>
                      </a:xfrm>
                      <a:prstGeom prst="rect">
                        <a:avLst/>
                      </a:prstGeom>
                      <a:noFill/>
                      <a:ln w="9525">
                        <a:noFill/>
                        <a:miter lim="800000"/>
                        <a:headEnd/>
                        <a:tailEnd/>
                      </a:ln>
                    </wps:spPr>
                    <wps:txbx>
                      <w:txbxContent>
                        <w:p w:rsidR="00D620B9" w:rsidRDefault="00D620B9" w:rsidP="00D620B9">
                          <w:pPr>
                            <w:pStyle w:val="Pied-de-Page"/>
                          </w:pPr>
                          <w:r>
                            <w:rPr>
                              <w:b/>
                            </w:rPr>
                            <w:t>Fiche Métier</w:t>
                          </w:r>
                          <w:r>
                            <w:t xml:space="preserve"> IDEC – Septembre 2021</w:t>
                          </w:r>
                        </w:p>
                        <w:p w:rsidR="00D620B9" w:rsidRPr="00DB0674" w:rsidRDefault="00D620B9" w:rsidP="00D620B9">
                          <w:pPr>
                            <w:pStyle w:val="Pied-de-Page"/>
                          </w:pP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3818F84D" id="_x0000_s1027" type="#_x0000_t202" style="position:absolute;margin-left:35.45pt;margin-top:788.2pt;width:302.25pt;height:12.8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" filled="f" stroked="f">
              <v:textbox inset="0,0,0,0">
                <w:txbxContent>
                  <w:p w:rsidR="00D620B9" w:rsidRDefault="00D620B9" w:rsidP="00D620B9">
                    <w:pPr>
                      <w:pStyle w:val="Pied-de-Page"/>
                    </w:pPr>
                    <w:r>
                      <w:rPr>
                        <w:b/>
                      </w:rPr>
                      <w:t>Fiche Métier</w:t>
                    </w:r>
                    <w:r>
                      <w:t xml:space="preserve"> IDEC – Septembre 2021</w:t>
                    </w:r>
                  </w:p>
                  <w:p w:rsidR="00D620B9" w:rsidRPr="00DB0674" w:rsidRDefault="00D620B9" w:rsidP="00D620B9">
                    <w:pPr>
                      <w:pStyle w:val="Pied-de-Page"/>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445" w:rsidRPr="00786DDF" w:rsidRDefault="00786DDF" w:rsidP="00786DDF">
    <w:pPr>
      <w:pStyle w:val="Pieddepage"/>
    </w:pPr>
    <w:r w:rsidRPr="00786DDF">
      <w:rPr>
        <w:noProof/>
      </w:rPr>
      <mc:AlternateContent>
        <mc:Choice Requires="wps">
          <w:drawing>
            <wp:anchor distT="0" distB="0" distL="114300" distR="114300" simplePos="0" relativeHeight="251679744" behindDoc="1" locked="0" layoutInCell="1" allowOverlap="1" wp14:anchorId="1DE9D23B" wp14:editId="2E32F475">
              <wp:simplePos x="0" y="0"/>
              <wp:positionH relativeFrom="page">
                <wp:posOffset>6548755</wp:posOffset>
              </wp:positionH>
              <wp:positionV relativeFrom="page">
                <wp:posOffset>10086340</wp:posOffset>
              </wp:positionV>
              <wp:extent cx="717550" cy="241300"/>
              <wp:effectExtent l="0" t="0" r="6350" b="63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241300"/>
                      </a:xfrm>
                      <a:prstGeom prst="rect">
                        <a:avLst/>
                      </a:prstGeom>
                      <a:noFill/>
                      <a:ln w="9525">
                        <a:noFill/>
                        <a:miter lim="800000"/>
                        <a:headEnd/>
                        <a:tailEnd/>
                      </a:ln>
                    </wps:spPr>
                    <wps:txbx>
                      <w:txbxContent>
                        <w:p w:rsidR="00786DDF" w:rsidRPr="003E3407" w:rsidRDefault="00786DDF" w:rsidP="00786DDF">
                          <w:pPr>
                            <w:pStyle w:val="Pied-de-Page"/>
                            <w:jc w:val="right"/>
                            <w:rPr>
                              <w:b/>
                              <w:sz w:val="18"/>
                              <w:szCs w:val="18"/>
                            </w:rPr>
                          </w:pPr>
                          <w:r w:rsidRPr="003E3407">
                            <w:rPr>
                              <w:b/>
                              <w:sz w:val="18"/>
                              <w:szCs w:val="18"/>
                            </w:rPr>
                            <w:fldChar w:fldCharType="begin"/>
                          </w:r>
                          <w:r w:rsidRPr="003E3407">
                            <w:rPr>
                              <w:b/>
                              <w:sz w:val="18"/>
                              <w:szCs w:val="18"/>
                            </w:rPr>
                            <w:instrText>PAGE   \* MERGEFORMAT</w:instrText>
                          </w:r>
                          <w:r w:rsidRPr="003E3407">
                            <w:rPr>
                              <w:b/>
                              <w:sz w:val="18"/>
                              <w:szCs w:val="18"/>
                            </w:rPr>
                            <w:fldChar w:fldCharType="separate"/>
                          </w:r>
                          <w:r w:rsidR="00B16B5E">
                            <w:rPr>
                              <w:b/>
                              <w:noProof/>
                              <w:sz w:val="18"/>
                              <w:szCs w:val="18"/>
                            </w:rPr>
                            <w:t>1</w:t>
                          </w:r>
                          <w:r w:rsidRPr="003E3407">
                            <w:rPr>
                              <w:b/>
                              <w:sz w:val="18"/>
                              <w:szCs w:val="18"/>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DE9D23B" id="_x0000_t202" coordsize="21600,21600" o:spt="202" path="m,l,21600r21600,l21600,xe">
              <v:stroke joinstyle="miter"/>
              <v:path gradientshapeok="t" o:connecttype="rect"/>
            </v:shapetype>
            <v:shape id="_x0000_s1028" type="#_x0000_t202" style="position:absolute;margin-left:515.65pt;margin-top:794.2pt;width:56.5pt;height:19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" filled="f" stroked="f">
              <v:textbox inset="0,0,0,0">
                <w:txbxContent>
                  <w:p w:rsidR="00786DDF" w:rsidRPr="003E3407" w:rsidRDefault="00786DDF" w:rsidP="00786DDF">
                    <w:pPr>
                      <w:pStyle w:val="Pied-de-Page"/>
                      <w:jc w:val="right"/>
                      <w:rPr>
                        <w:b/>
                        <w:sz w:val="18"/>
                        <w:szCs w:val="18"/>
                      </w:rPr>
                    </w:pPr>
                    <w:r w:rsidRPr="003E3407">
                      <w:rPr>
                        <w:b/>
                        <w:sz w:val="18"/>
                        <w:szCs w:val="18"/>
                      </w:rPr>
                      <w:fldChar w:fldCharType="begin"/>
                    </w:r>
                    <w:r w:rsidRPr="003E3407">
                      <w:rPr>
                        <w:b/>
                        <w:sz w:val="18"/>
                        <w:szCs w:val="18"/>
                      </w:rPr>
                      <w:instrText>PAGE   \* MERGEFORMAT</w:instrText>
                    </w:r>
                    <w:r w:rsidRPr="003E3407">
                      <w:rPr>
                        <w:b/>
                        <w:sz w:val="18"/>
                        <w:szCs w:val="18"/>
                      </w:rPr>
                      <w:fldChar w:fldCharType="separate"/>
                    </w:r>
                    <w:r w:rsidR="00B16B5E">
                      <w:rPr>
                        <w:b/>
                        <w:noProof/>
                        <w:sz w:val="18"/>
                        <w:szCs w:val="18"/>
                      </w:rPr>
                      <w:t>1</w:t>
                    </w:r>
                    <w:r w:rsidRPr="003E3407">
                      <w:rPr>
                        <w:b/>
                        <w:sz w:val="18"/>
                        <w:szCs w:val="18"/>
                      </w:rPr>
                      <w:fldChar w:fldCharType="end"/>
                    </w:r>
                  </w:p>
                </w:txbxContent>
              </v:textbox>
              <w10:wrap anchorx="page" anchory="page"/>
            </v:shape>
          </w:pict>
        </mc:Fallback>
      </mc:AlternateContent>
    </w:r>
    <w:r w:rsidR="00D620B9" w:rsidRPr="00786DDF">
      <w:rPr>
        <w:noProof/>
      </w:rPr>
      <mc:AlternateContent>
        <mc:Choice Requires="wps">
          <w:drawing>
            <wp:anchor distT="0" distB="0" distL="114300" distR="114300" simplePos="0" relativeHeight="251688960" behindDoc="1" locked="0" layoutInCell="1" allowOverlap="1" wp14:anchorId="28870D60" wp14:editId="6018D3B2">
              <wp:simplePos x="0" y="0"/>
              <wp:positionH relativeFrom="page">
                <wp:posOffset>450215</wp:posOffset>
              </wp:positionH>
              <wp:positionV relativeFrom="page">
                <wp:posOffset>10086340</wp:posOffset>
              </wp:positionV>
              <wp:extent cx="3838575" cy="163195"/>
              <wp:effectExtent l="0" t="0" r="9525" b="825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63195"/>
                      </a:xfrm>
                      <a:prstGeom prst="rect">
                        <a:avLst/>
                      </a:prstGeom>
                      <a:noFill/>
                      <a:ln w="9525">
                        <a:noFill/>
                        <a:miter lim="800000"/>
                        <a:headEnd/>
                        <a:tailEnd/>
                      </a:ln>
                    </wps:spPr>
                    <wps:txbx>
                      <w:txbxContent>
                        <w:p w:rsidR="00D620B9" w:rsidRDefault="00D620B9" w:rsidP="00D620B9">
                          <w:pPr>
                            <w:pStyle w:val="Pied-de-Page"/>
                          </w:pPr>
                          <w:r>
                            <w:rPr>
                              <w:b/>
                            </w:rPr>
                            <w:t>Fiche Métier</w:t>
                          </w:r>
                          <w:r>
                            <w:t xml:space="preserve"> IDEC – Septembre 2021</w:t>
                          </w:r>
                        </w:p>
                        <w:p w:rsidR="00D620B9" w:rsidRPr="00DB0674" w:rsidRDefault="00D620B9" w:rsidP="00D620B9">
                          <w:pPr>
                            <w:pStyle w:val="Pied-de-Page"/>
                          </w:pP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28870D60" id="_x0000_s1029" type="#_x0000_t202" style="position:absolute;margin-left:35.45pt;margin-top:794.2pt;width:302.25pt;height:12.8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" filled="f" stroked="f">
              <v:textbox inset="0,0,0,0">
                <w:txbxContent>
                  <w:p w:rsidR="00D620B9" w:rsidRDefault="00D620B9" w:rsidP="00D620B9">
                    <w:pPr>
                      <w:pStyle w:val="Pied-de-Page"/>
                    </w:pPr>
                    <w:r>
                      <w:rPr>
                        <w:b/>
                      </w:rPr>
                      <w:t>Fiche Métier</w:t>
                    </w:r>
                    <w:r>
                      <w:t xml:space="preserve"> IDEC – Septembre 2021</w:t>
                    </w:r>
                  </w:p>
                  <w:p w:rsidR="00D620B9" w:rsidRPr="00DB0674" w:rsidRDefault="00D620B9" w:rsidP="00D620B9">
                    <w:pPr>
                      <w:pStyle w:val="Pied-de-Page"/>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05A" w:rsidRDefault="00E6505A" w:rsidP="00330AD8">
      <w:r>
        <w:separator/>
      </w:r>
    </w:p>
  </w:footnote>
  <w:footnote w:type="continuationSeparator" w:id="0">
    <w:p w:rsidR="00E6505A" w:rsidRDefault="00E6505A" w:rsidP="00330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642" w:rsidRDefault="00E6505A">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16141" o:spid="_x0000_s2050" type="#_x0000_t136" style="position:absolute;margin-left:0;margin-top:0;width:513pt;height:256.5pt;rotation:315;z-index:-251631616;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B03" w:rsidRDefault="009025E0" w:rsidP="00330AD8">
    <w:r>
      <w:rPr>
        <w:noProof/>
      </w:rPr>
      <w:drawing>
        <wp:anchor distT="0" distB="0" distL="114300" distR="114300" simplePos="0" relativeHeight="251661311" behindDoc="1" locked="0" layoutInCell="1" allowOverlap="1" wp14:anchorId="3DCF4B93" wp14:editId="54930C16">
          <wp:simplePos x="0" y="0"/>
          <wp:positionH relativeFrom="column">
            <wp:posOffset>24425</wp:posOffset>
          </wp:positionH>
          <wp:positionV relativeFrom="page">
            <wp:posOffset>214228</wp:posOffset>
          </wp:positionV>
          <wp:extent cx="1092200" cy="504748"/>
          <wp:effectExtent l="0" t="0" r="0" b="0"/>
          <wp:wrapNone/>
          <wp:docPr id="310" name="Imag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c54max1\GRAPHISTE\Tampon_DIP\_PROD\_Groupe\_VYV Care\Gabarit Word_VYV Care\Images Word\VYV-Care.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92200" cy="5047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505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16142" o:spid="_x0000_s2051" type="#_x0000_t136" style="position:absolute;margin-left:0;margin-top:0;width:513pt;height:256.5pt;rotation:315;z-index:-251629568;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r w:rsidR="00F63A79">
      <w:rPr>
        <w:noProof/>
      </w:rPr>
      <w:drawing>
        <wp:anchor distT="0" distB="0" distL="114300" distR="114300" simplePos="0" relativeHeight="251672576" behindDoc="1" locked="0" layoutInCell="1" allowOverlap="1" wp14:anchorId="257D61E9" wp14:editId="562200BC">
          <wp:simplePos x="0" y="0"/>
          <wp:positionH relativeFrom="page">
            <wp:posOffset>5627370</wp:posOffset>
          </wp:positionH>
          <wp:positionV relativeFrom="page">
            <wp:posOffset>0</wp:posOffset>
          </wp:positionV>
          <wp:extent cx="1922400" cy="1612800"/>
          <wp:effectExtent l="0" t="0" r="1905" b="6985"/>
          <wp:wrapNone/>
          <wp:docPr id="311" name="Imag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c54max1\GRAPHISTE\Tampon_DIP\_PROD\_Groupe\Gabarit Word_Groupe VYV\Images Word\Sources indd_Word_INT.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22400" cy="161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03B" w:rsidRDefault="00E6505A" w:rsidP="00330AD8">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16140" o:spid="_x0000_s2049" type="#_x0000_t136" style="position:absolute;margin-left:0;margin-top:0;width:513pt;height:256.5pt;rotation:315;z-index:-251633664;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r w:rsidR="00786DDF">
      <w:rPr>
        <w:noProof/>
      </w:rPr>
      <w:drawing>
        <wp:anchor distT="0" distB="0" distL="114300" distR="114300" simplePos="0" relativeHeight="251675648" behindDoc="1" locked="0" layoutInCell="1" allowOverlap="1" wp14:anchorId="2B3CB3F8" wp14:editId="52D0EF82">
          <wp:simplePos x="0" y="0"/>
          <wp:positionH relativeFrom="page">
            <wp:posOffset>5770245</wp:posOffset>
          </wp:positionH>
          <wp:positionV relativeFrom="page">
            <wp:posOffset>-161925</wp:posOffset>
          </wp:positionV>
          <wp:extent cx="1922400" cy="1612800"/>
          <wp:effectExtent l="0" t="0" r="1905" b="6985"/>
          <wp:wrapNone/>
          <wp:docPr id="312" name="Imag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c54max1\GRAPHISTE\Tampon_DIP\_PROD\_Groupe\Gabarit Word_Groupe VYV\Images Word\Sources indd_Word_IN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22400" cy="161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6DDF">
      <w:rPr>
        <w:noProof/>
      </w:rPr>
      <w:drawing>
        <wp:anchor distT="0" distB="0" distL="114300" distR="114300" simplePos="0" relativeHeight="251677696" behindDoc="1" locked="0" layoutInCell="1" allowOverlap="1" wp14:anchorId="64D13BBA" wp14:editId="49ED3260">
          <wp:simplePos x="0" y="0"/>
          <wp:positionH relativeFrom="column">
            <wp:posOffset>-428625</wp:posOffset>
          </wp:positionH>
          <wp:positionV relativeFrom="page">
            <wp:posOffset>30480</wp:posOffset>
          </wp:positionV>
          <wp:extent cx="1374048" cy="6350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c54max1\GRAPHISTE\Tampon_DIP\_PROD\_Groupe\_VYV Care\Gabarit Word_VYV Care\Images Word\VYV-Care.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74048" cy="635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18B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24EAE"/>
    <w:multiLevelType w:val="hybridMultilevel"/>
    <w:tmpl w:val="7318CB7A"/>
    <w:lvl w:ilvl="0" w:tplc="0E0AF186">
      <w:numFmt w:val="bullet"/>
      <w:lvlText w:val=""/>
      <w:lvlJc w:val="left"/>
      <w:pPr>
        <w:ind w:left="1428" w:hanging="360"/>
      </w:pPr>
      <w:rPr>
        <w:rFonts w:ascii="Symbol" w:hAnsi="Symbol" w:cstheme="minorBidi" w:hint="default"/>
        <w:color w:val="82368C"/>
        <w:sz w:val="2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11B46021"/>
    <w:multiLevelType w:val="hybridMultilevel"/>
    <w:tmpl w:val="405434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194612"/>
    <w:multiLevelType w:val="hybridMultilevel"/>
    <w:tmpl w:val="ADA62782"/>
    <w:lvl w:ilvl="0" w:tplc="D228017A">
      <w:numFmt w:val="bullet"/>
      <w:lvlText w:val=""/>
      <w:lvlJc w:val="left"/>
      <w:pPr>
        <w:ind w:left="1428" w:hanging="360"/>
      </w:pPr>
      <w:rPr>
        <w:rFonts w:ascii="Symbol" w:hAnsi="Symbol" w:cstheme="minorBidi" w:hint="default"/>
        <w:sz w:val="2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14D0233A"/>
    <w:multiLevelType w:val="hybridMultilevel"/>
    <w:tmpl w:val="9E04AB72"/>
    <w:lvl w:ilvl="0" w:tplc="E8466620">
      <w:numFmt w:val="bullet"/>
      <w:pStyle w:val="EncadrListe"/>
      <w:lvlText w:val=""/>
      <w:lvlJc w:val="left"/>
      <w:pPr>
        <w:ind w:left="720" w:hanging="360"/>
      </w:pPr>
      <w:rPr>
        <w:rFonts w:ascii="Symbol" w:hAnsi="Symbol" w:cstheme="minorBidi" w:hint="default"/>
        <w:color w:val="EF783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403812"/>
    <w:multiLevelType w:val="hybridMultilevel"/>
    <w:tmpl w:val="99560F36"/>
    <w:lvl w:ilvl="0" w:tplc="3FAC3DEE">
      <w:numFmt w:val="bullet"/>
      <w:lvlText w:val=""/>
      <w:lvlJc w:val="left"/>
      <w:pPr>
        <w:ind w:left="1428" w:hanging="360"/>
      </w:pPr>
      <w:rPr>
        <w:rFonts w:ascii="Symbol" w:eastAsiaTheme="minorHAnsi" w:hAnsi="Symbol"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55055644"/>
    <w:multiLevelType w:val="hybridMultilevel"/>
    <w:tmpl w:val="5F0846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6E0DE3"/>
    <w:multiLevelType w:val="hybridMultilevel"/>
    <w:tmpl w:val="6A48CD04"/>
    <w:lvl w:ilvl="0" w:tplc="C2E8BDC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9D6DCF"/>
    <w:multiLevelType w:val="hybridMultilevel"/>
    <w:tmpl w:val="59301C82"/>
    <w:lvl w:ilvl="0" w:tplc="43429B7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DD55DCD"/>
    <w:multiLevelType w:val="hybridMultilevel"/>
    <w:tmpl w:val="E2EAD5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B8458A"/>
    <w:multiLevelType w:val="hybridMultilevel"/>
    <w:tmpl w:val="9596181C"/>
    <w:lvl w:ilvl="0" w:tplc="50CC035E">
      <w:numFmt w:val="bullet"/>
      <w:pStyle w:val="Paragraphedeliste"/>
      <w:lvlText w:val=""/>
      <w:lvlJc w:val="left"/>
      <w:pPr>
        <w:ind w:left="1428" w:hanging="360"/>
      </w:pPr>
      <w:rPr>
        <w:rFonts w:ascii="Symbol" w:hAnsi="Symbol" w:cstheme="minorBidi" w:hint="default"/>
        <w:color w:val="EF7837"/>
        <w:sz w:val="16"/>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73BB1700"/>
    <w:multiLevelType w:val="hybridMultilevel"/>
    <w:tmpl w:val="1EF61758"/>
    <w:lvl w:ilvl="0" w:tplc="D146FA12">
      <w:start w:val="1"/>
      <w:numFmt w:val="bullet"/>
      <w:lvlText w:val="•"/>
      <w:lvlJc w:val="left"/>
      <w:pPr>
        <w:tabs>
          <w:tab w:val="num" w:pos="720"/>
        </w:tabs>
        <w:ind w:left="720" w:hanging="360"/>
      </w:pPr>
      <w:rPr>
        <w:rFonts w:ascii="Arial" w:hAnsi="Arial" w:hint="default"/>
      </w:rPr>
    </w:lvl>
    <w:lvl w:ilvl="1" w:tplc="11A8D506" w:tentative="1">
      <w:start w:val="1"/>
      <w:numFmt w:val="bullet"/>
      <w:lvlText w:val="•"/>
      <w:lvlJc w:val="left"/>
      <w:pPr>
        <w:tabs>
          <w:tab w:val="num" w:pos="1440"/>
        </w:tabs>
        <w:ind w:left="1440" w:hanging="360"/>
      </w:pPr>
      <w:rPr>
        <w:rFonts w:ascii="Arial" w:hAnsi="Arial" w:hint="default"/>
      </w:rPr>
    </w:lvl>
    <w:lvl w:ilvl="2" w:tplc="C46E675E" w:tentative="1">
      <w:start w:val="1"/>
      <w:numFmt w:val="bullet"/>
      <w:lvlText w:val="•"/>
      <w:lvlJc w:val="left"/>
      <w:pPr>
        <w:tabs>
          <w:tab w:val="num" w:pos="2160"/>
        </w:tabs>
        <w:ind w:left="2160" w:hanging="360"/>
      </w:pPr>
      <w:rPr>
        <w:rFonts w:ascii="Arial" w:hAnsi="Arial" w:hint="default"/>
      </w:rPr>
    </w:lvl>
    <w:lvl w:ilvl="3" w:tplc="1284CA20" w:tentative="1">
      <w:start w:val="1"/>
      <w:numFmt w:val="bullet"/>
      <w:lvlText w:val="•"/>
      <w:lvlJc w:val="left"/>
      <w:pPr>
        <w:tabs>
          <w:tab w:val="num" w:pos="2880"/>
        </w:tabs>
        <w:ind w:left="2880" w:hanging="360"/>
      </w:pPr>
      <w:rPr>
        <w:rFonts w:ascii="Arial" w:hAnsi="Arial" w:hint="default"/>
      </w:rPr>
    </w:lvl>
    <w:lvl w:ilvl="4" w:tplc="AAA05414" w:tentative="1">
      <w:start w:val="1"/>
      <w:numFmt w:val="bullet"/>
      <w:lvlText w:val="•"/>
      <w:lvlJc w:val="left"/>
      <w:pPr>
        <w:tabs>
          <w:tab w:val="num" w:pos="3600"/>
        </w:tabs>
        <w:ind w:left="3600" w:hanging="360"/>
      </w:pPr>
      <w:rPr>
        <w:rFonts w:ascii="Arial" w:hAnsi="Arial" w:hint="default"/>
      </w:rPr>
    </w:lvl>
    <w:lvl w:ilvl="5" w:tplc="E9A03034" w:tentative="1">
      <w:start w:val="1"/>
      <w:numFmt w:val="bullet"/>
      <w:lvlText w:val="•"/>
      <w:lvlJc w:val="left"/>
      <w:pPr>
        <w:tabs>
          <w:tab w:val="num" w:pos="4320"/>
        </w:tabs>
        <w:ind w:left="4320" w:hanging="360"/>
      </w:pPr>
      <w:rPr>
        <w:rFonts w:ascii="Arial" w:hAnsi="Arial" w:hint="default"/>
      </w:rPr>
    </w:lvl>
    <w:lvl w:ilvl="6" w:tplc="94E811FC" w:tentative="1">
      <w:start w:val="1"/>
      <w:numFmt w:val="bullet"/>
      <w:lvlText w:val="•"/>
      <w:lvlJc w:val="left"/>
      <w:pPr>
        <w:tabs>
          <w:tab w:val="num" w:pos="5040"/>
        </w:tabs>
        <w:ind w:left="5040" w:hanging="360"/>
      </w:pPr>
      <w:rPr>
        <w:rFonts w:ascii="Arial" w:hAnsi="Arial" w:hint="default"/>
      </w:rPr>
    </w:lvl>
    <w:lvl w:ilvl="7" w:tplc="40184B64" w:tentative="1">
      <w:start w:val="1"/>
      <w:numFmt w:val="bullet"/>
      <w:lvlText w:val="•"/>
      <w:lvlJc w:val="left"/>
      <w:pPr>
        <w:tabs>
          <w:tab w:val="num" w:pos="5760"/>
        </w:tabs>
        <w:ind w:left="5760" w:hanging="360"/>
      </w:pPr>
      <w:rPr>
        <w:rFonts w:ascii="Arial" w:hAnsi="Arial" w:hint="default"/>
      </w:rPr>
    </w:lvl>
    <w:lvl w:ilvl="8" w:tplc="92B0CDE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542315E"/>
    <w:multiLevelType w:val="multilevel"/>
    <w:tmpl w:val="495468A4"/>
    <w:lvl w:ilvl="0">
      <w:start w:val="1"/>
      <w:numFmt w:val="decimal"/>
      <w:pStyle w:val="Titre1"/>
      <w:lvlText w:val="%1."/>
      <w:lvlJc w:val="left"/>
      <w:pPr>
        <w:ind w:left="432" w:hanging="432"/>
      </w:pPr>
      <w:rPr>
        <w:rFonts w:ascii="Calibri" w:eastAsiaTheme="majorEastAsia" w:hAnsi="Calibri" w:cstheme="majorBidi"/>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2" w15:restartNumberingAfterBreak="0">
    <w:nsid w:val="75F4626E"/>
    <w:multiLevelType w:val="hybridMultilevel"/>
    <w:tmpl w:val="B794414E"/>
    <w:lvl w:ilvl="0" w:tplc="BF5826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D07044"/>
    <w:multiLevelType w:val="hybridMultilevel"/>
    <w:tmpl w:val="7B1A3A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9"/>
  </w:num>
  <w:num w:numId="5">
    <w:abstractNumId w:val="9"/>
  </w:num>
  <w:num w:numId="6">
    <w:abstractNumId w:val="11"/>
  </w:num>
  <w:num w:numId="7">
    <w:abstractNumId w:val="7"/>
  </w:num>
  <w:num w:numId="8">
    <w:abstractNumId w:val="3"/>
  </w:num>
  <w:num w:numId="9">
    <w:abstractNumId w:val="10"/>
  </w:num>
  <w:num w:numId="10">
    <w:abstractNumId w:val="12"/>
  </w:num>
  <w:num w:numId="11">
    <w:abstractNumId w:val="6"/>
  </w:num>
  <w:num w:numId="12">
    <w:abstractNumId w:val="5"/>
  </w:num>
  <w:num w:numId="13">
    <w:abstractNumId w:val="13"/>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736"/>
    <w:rsid w:val="000002B0"/>
    <w:rsid w:val="00004ECC"/>
    <w:rsid w:val="00007141"/>
    <w:rsid w:val="00024AE0"/>
    <w:rsid w:val="00030AC8"/>
    <w:rsid w:val="000356A2"/>
    <w:rsid w:val="00040CF3"/>
    <w:rsid w:val="00055ED0"/>
    <w:rsid w:val="0008079B"/>
    <w:rsid w:val="0008600F"/>
    <w:rsid w:val="000873C4"/>
    <w:rsid w:val="000A7E60"/>
    <w:rsid w:val="000C796A"/>
    <w:rsid w:val="000D32D0"/>
    <w:rsid w:val="000D7C07"/>
    <w:rsid w:val="000F4204"/>
    <w:rsid w:val="001065D8"/>
    <w:rsid w:val="00111CBC"/>
    <w:rsid w:val="00127C7D"/>
    <w:rsid w:val="00137FEF"/>
    <w:rsid w:val="00162C7F"/>
    <w:rsid w:val="0017650C"/>
    <w:rsid w:val="00194D68"/>
    <w:rsid w:val="001A0DB5"/>
    <w:rsid w:val="001C28BC"/>
    <w:rsid w:val="001D64D2"/>
    <w:rsid w:val="001D76FF"/>
    <w:rsid w:val="001E01BD"/>
    <w:rsid w:val="001F3DED"/>
    <w:rsid w:val="001F4A81"/>
    <w:rsid w:val="00213DA6"/>
    <w:rsid w:val="00215976"/>
    <w:rsid w:val="0022172A"/>
    <w:rsid w:val="00227AE7"/>
    <w:rsid w:val="00230138"/>
    <w:rsid w:val="00237C58"/>
    <w:rsid w:val="002423B4"/>
    <w:rsid w:val="002436CB"/>
    <w:rsid w:val="002465E1"/>
    <w:rsid w:val="002564A4"/>
    <w:rsid w:val="00264C79"/>
    <w:rsid w:val="002A4182"/>
    <w:rsid w:val="002A590C"/>
    <w:rsid w:val="002A7F12"/>
    <w:rsid w:val="002B1BCE"/>
    <w:rsid w:val="002F007B"/>
    <w:rsid w:val="00311232"/>
    <w:rsid w:val="0032530D"/>
    <w:rsid w:val="003265DC"/>
    <w:rsid w:val="00330AD8"/>
    <w:rsid w:val="00331517"/>
    <w:rsid w:val="00331894"/>
    <w:rsid w:val="0034450E"/>
    <w:rsid w:val="0035031F"/>
    <w:rsid w:val="0035200D"/>
    <w:rsid w:val="00354642"/>
    <w:rsid w:val="0036315A"/>
    <w:rsid w:val="003763E8"/>
    <w:rsid w:val="00376DD5"/>
    <w:rsid w:val="0037725F"/>
    <w:rsid w:val="0039533E"/>
    <w:rsid w:val="003A2951"/>
    <w:rsid w:val="003A77D2"/>
    <w:rsid w:val="003B1771"/>
    <w:rsid w:val="003B733E"/>
    <w:rsid w:val="003E0054"/>
    <w:rsid w:val="003E0445"/>
    <w:rsid w:val="003E3407"/>
    <w:rsid w:val="003E704D"/>
    <w:rsid w:val="00427644"/>
    <w:rsid w:val="00454B74"/>
    <w:rsid w:val="00457723"/>
    <w:rsid w:val="00457FA6"/>
    <w:rsid w:val="00467202"/>
    <w:rsid w:val="00471B03"/>
    <w:rsid w:val="004845BD"/>
    <w:rsid w:val="004A3E40"/>
    <w:rsid w:val="004C0A71"/>
    <w:rsid w:val="004D0E0B"/>
    <w:rsid w:val="004D59E8"/>
    <w:rsid w:val="004D5A4E"/>
    <w:rsid w:val="0050155F"/>
    <w:rsid w:val="00511563"/>
    <w:rsid w:val="0051713F"/>
    <w:rsid w:val="005228AF"/>
    <w:rsid w:val="00560600"/>
    <w:rsid w:val="00560C47"/>
    <w:rsid w:val="00560D43"/>
    <w:rsid w:val="00563F9E"/>
    <w:rsid w:val="005801C6"/>
    <w:rsid w:val="0058564A"/>
    <w:rsid w:val="005875D8"/>
    <w:rsid w:val="00587A7A"/>
    <w:rsid w:val="005924BE"/>
    <w:rsid w:val="005B0FA6"/>
    <w:rsid w:val="005B2B66"/>
    <w:rsid w:val="005C2337"/>
    <w:rsid w:val="00613CD9"/>
    <w:rsid w:val="00617F06"/>
    <w:rsid w:val="006228FC"/>
    <w:rsid w:val="00625F70"/>
    <w:rsid w:val="006363D7"/>
    <w:rsid w:val="00642356"/>
    <w:rsid w:val="00642495"/>
    <w:rsid w:val="006446D5"/>
    <w:rsid w:val="006665ED"/>
    <w:rsid w:val="00681C9F"/>
    <w:rsid w:val="00696A1B"/>
    <w:rsid w:val="006A0787"/>
    <w:rsid w:val="006B4BBE"/>
    <w:rsid w:val="006B77FB"/>
    <w:rsid w:val="006D01D3"/>
    <w:rsid w:val="006E466F"/>
    <w:rsid w:val="006F0126"/>
    <w:rsid w:val="007123FB"/>
    <w:rsid w:val="00720EB5"/>
    <w:rsid w:val="00724FB1"/>
    <w:rsid w:val="00737E2E"/>
    <w:rsid w:val="0075603E"/>
    <w:rsid w:val="00762B69"/>
    <w:rsid w:val="0076383B"/>
    <w:rsid w:val="00777D11"/>
    <w:rsid w:val="00786DDF"/>
    <w:rsid w:val="007923AF"/>
    <w:rsid w:val="007A419F"/>
    <w:rsid w:val="007C2506"/>
    <w:rsid w:val="007E47A2"/>
    <w:rsid w:val="007F4B63"/>
    <w:rsid w:val="0080509E"/>
    <w:rsid w:val="00820265"/>
    <w:rsid w:val="00822978"/>
    <w:rsid w:val="0082599A"/>
    <w:rsid w:val="008371CE"/>
    <w:rsid w:val="00854837"/>
    <w:rsid w:val="00856BE2"/>
    <w:rsid w:val="0086703B"/>
    <w:rsid w:val="0086773F"/>
    <w:rsid w:val="00881491"/>
    <w:rsid w:val="00891C6E"/>
    <w:rsid w:val="00892379"/>
    <w:rsid w:val="008A2E9D"/>
    <w:rsid w:val="008C248F"/>
    <w:rsid w:val="008C36B3"/>
    <w:rsid w:val="008C513A"/>
    <w:rsid w:val="008D08D4"/>
    <w:rsid w:val="00900BD2"/>
    <w:rsid w:val="009025E0"/>
    <w:rsid w:val="009128A3"/>
    <w:rsid w:val="009203BA"/>
    <w:rsid w:val="009217A3"/>
    <w:rsid w:val="00922C61"/>
    <w:rsid w:val="009246D3"/>
    <w:rsid w:val="00926470"/>
    <w:rsid w:val="00931F39"/>
    <w:rsid w:val="00945595"/>
    <w:rsid w:val="0094734E"/>
    <w:rsid w:val="00952DE6"/>
    <w:rsid w:val="009677B5"/>
    <w:rsid w:val="00980EFD"/>
    <w:rsid w:val="009929C5"/>
    <w:rsid w:val="009A1A25"/>
    <w:rsid w:val="009C219B"/>
    <w:rsid w:val="009C2237"/>
    <w:rsid w:val="009D24F1"/>
    <w:rsid w:val="009E24FD"/>
    <w:rsid w:val="009E52F1"/>
    <w:rsid w:val="009E5B23"/>
    <w:rsid w:val="009E7D07"/>
    <w:rsid w:val="009F74E9"/>
    <w:rsid w:val="00A05DAE"/>
    <w:rsid w:val="00A16C28"/>
    <w:rsid w:val="00A17831"/>
    <w:rsid w:val="00A2047D"/>
    <w:rsid w:val="00A21D20"/>
    <w:rsid w:val="00A23AE3"/>
    <w:rsid w:val="00A24506"/>
    <w:rsid w:val="00A36DE8"/>
    <w:rsid w:val="00A409D3"/>
    <w:rsid w:val="00A41921"/>
    <w:rsid w:val="00A44577"/>
    <w:rsid w:val="00A45BDD"/>
    <w:rsid w:val="00A57FB7"/>
    <w:rsid w:val="00A71A2B"/>
    <w:rsid w:val="00A82EE8"/>
    <w:rsid w:val="00AA2DF6"/>
    <w:rsid w:val="00AA79AF"/>
    <w:rsid w:val="00AB18B1"/>
    <w:rsid w:val="00AB1D4B"/>
    <w:rsid w:val="00AB3736"/>
    <w:rsid w:val="00AC2F68"/>
    <w:rsid w:val="00AD4AA2"/>
    <w:rsid w:val="00AD57BC"/>
    <w:rsid w:val="00AE7A7C"/>
    <w:rsid w:val="00B16B5E"/>
    <w:rsid w:val="00B17AC4"/>
    <w:rsid w:val="00B22057"/>
    <w:rsid w:val="00B35B67"/>
    <w:rsid w:val="00B36468"/>
    <w:rsid w:val="00B4786A"/>
    <w:rsid w:val="00B74D6D"/>
    <w:rsid w:val="00B77DE9"/>
    <w:rsid w:val="00B8285C"/>
    <w:rsid w:val="00B91959"/>
    <w:rsid w:val="00BA7817"/>
    <w:rsid w:val="00BC4D6B"/>
    <w:rsid w:val="00BC603B"/>
    <w:rsid w:val="00BC7032"/>
    <w:rsid w:val="00BF0754"/>
    <w:rsid w:val="00C036EE"/>
    <w:rsid w:val="00C716FB"/>
    <w:rsid w:val="00C80531"/>
    <w:rsid w:val="00C8116B"/>
    <w:rsid w:val="00C87DE6"/>
    <w:rsid w:val="00CA28EB"/>
    <w:rsid w:val="00CA46BF"/>
    <w:rsid w:val="00CB6C3C"/>
    <w:rsid w:val="00CB7063"/>
    <w:rsid w:val="00CC54F4"/>
    <w:rsid w:val="00CE0908"/>
    <w:rsid w:val="00CE2113"/>
    <w:rsid w:val="00CF5A79"/>
    <w:rsid w:val="00D07328"/>
    <w:rsid w:val="00D14EC0"/>
    <w:rsid w:val="00D16B04"/>
    <w:rsid w:val="00D21141"/>
    <w:rsid w:val="00D234E1"/>
    <w:rsid w:val="00D25DFC"/>
    <w:rsid w:val="00D541F4"/>
    <w:rsid w:val="00D620B9"/>
    <w:rsid w:val="00D702E4"/>
    <w:rsid w:val="00D70B92"/>
    <w:rsid w:val="00D76412"/>
    <w:rsid w:val="00D80897"/>
    <w:rsid w:val="00D840A7"/>
    <w:rsid w:val="00D90141"/>
    <w:rsid w:val="00D9424F"/>
    <w:rsid w:val="00DA7D2A"/>
    <w:rsid w:val="00DB50DD"/>
    <w:rsid w:val="00DC0A75"/>
    <w:rsid w:val="00DC0BE8"/>
    <w:rsid w:val="00DC2F7A"/>
    <w:rsid w:val="00E14551"/>
    <w:rsid w:val="00E16C79"/>
    <w:rsid w:val="00E21507"/>
    <w:rsid w:val="00E23227"/>
    <w:rsid w:val="00E361E9"/>
    <w:rsid w:val="00E36A56"/>
    <w:rsid w:val="00E6505A"/>
    <w:rsid w:val="00E81C40"/>
    <w:rsid w:val="00E86F1F"/>
    <w:rsid w:val="00EB37A0"/>
    <w:rsid w:val="00EE4730"/>
    <w:rsid w:val="00EE7408"/>
    <w:rsid w:val="00F31E67"/>
    <w:rsid w:val="00F446CE"/>
    <w:rsid w:val="00F63A79"/>
    <w:rsid w:val="00F71018"/>
    <w:rsid w:val="00FA521D"/>
    <w:rsid w:val="00FB6D51"/>
    <w:rsid w:val="00FB7BAB"/>
    <w:rsid w:val="00FD1E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0AC57AF-0D30-4C4A-A6CF-2029410C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C28"/>
    <w:pPr>
      <w:spacing w:before="120" w:after="0" w:line="240" w:lineRule="auto"/>
    </w:pPr>
    <w:rPr>
      <w:rFonts w:ascii="Calibri" w:hAnsi="Calibri"/>
      <w:sz w:val="20"/>
      <w:szCs w:val="20"/>
      <w:lang w:eastAsia="fr-FR"/>
    </w:rPr>
  </w:style>
  <w:style w:type="paragraph" w:styleId="Titre1">
    <w:name w:val="heading 1"/>
    <w:basedOn w:val="Normal"/>
    <w:next w:val="Titre2"/>
    <w:link w:val="Titre1Car"/>
    <w:uiPriority w:val="9"/>
    <w:qFormat/>
    <w:rsid w:val="00330AD8"/>
    <w:pPr>
      <w:keepNext/>
      <w:keepLines/>
      <w:numPr>
        <w:numId w:val="6"/>
      </w:numPr>
      <w:spacing w:before="600"/>
      <w:outlineLvl w:val="0"/>
    </w:pPr>
    <w:rPr>
      <w:rFonts w:eastAsiaTheme="majorEastAsia" w:cstheme="majorBidi"/>
      <w:b/>
      <w:bCs/>
      <w:color w:val="482683"/>
      <w:sz w:val="40"/>
      <w:szCs w:val="28"/>
    </w:rPr>
  </w:style>
  <w:style w:type="paragraph" w:styleId="Titre2">
    <w:name w:val="heading 2"/>
    <w:basedOn w:val="Normal"/>
    <w:next w:val="Titre3"/>
    <w:link w:val="Titre2Car"/>
    <w:uiPriority w:val="9"/>
    <w:unhideWhenUsed/>
    <w:qFormat/>
    <w:rsid w:val="00330AD8"/>
    <w:pPr>
      <w:keepNext/>
      <w:keepLines/>
      <w:numPr>
        <w:ilvl w:val="1"/>
        <w:numId w:val="6"/>
      </w:numPr>
      <w:spacing w:before="240"/>
      <w:outlineLvl w:val="1"/>
    </w:pPr>
    <w:rPr>
      <w:rFonts w:eastAsiaTheme="majorEastAsia" w:cstheme="majorBidi"/>
      <w:b/>
      <w:bCs/>
      <w:color w:val="82368C"/>
      <w:sz w:val="32"/>
      <w:szCs w:val="32"/>
    </w:rPr>
  </w:style>
  <w:style w:type="paragraph" w:styleId="Titre3">
    <w:name w:val="heading 3"/>
    <w:basedOn w:val="Normal"/>
    <w:next w:val="Titre4"/>
    <w:link w:val="Titre3Car"/>
    <w:uiPriority w:val="9"/>
    <w:unhideWhenUsed/>
    <w:qFormat/>
    <w:rsid w:val="00330AD8"/>
    <w:pPr>
      <w:keepNext/>
      <w:keepLines/>
      <w:numPr>
        <w:ilvl w:val="2"/>
        <w:numId w:val="6"/>
      </w:numPr>
      <w:outlineLvl w:val="2"/>
    </w:pPr>
    <w:rPr>
      <w:rFonts w:eastAsiaTheme="majorEastAsia" w:cstheme="majorBidi"/>
      <w:bCs/>
      <w:color w:val="3CBCD7"/>
      <w:sz w:val="26"/>
    </w:rPr>
  </w:style>
  <w:style w:type="paragraph" w:styleId="Titre4">
    <w:name w:val="heading 4"/>
    <w:basedOn w:val="Normal"/>
    <w:next w:val="Normal"/>
    <w:link w:val="Titre4Car"/>
    <w:uiPriority w:val="9"/>
    <w:unhideWhenUsed/>
    <w:qFormat/>
    <w:rsid w:val="009E5B23"/>
    <w:pPr>
      <w:keepNext/>
      <w:keepLines/>
      <w:numPr>
        <w:ilvl w:val="3"/>
        <w:numId w:val="6"/>
      </w:numPr>
      <w:spacing w:before="60" w:after="60"/>
      <w:outlineLvl w:val="3"/>
    </w:pPr>
    <w:rPr>
      <w:rFonts w:asciiTheme="minorHAnsi" w:eastAsiaTheme="majorEastAsia" w:hAnsiTheme="minorHAnsi" w:cstheme="majorBidi"/>
      <w:b/>
      <w:bCs/>
      <w:iCs/>
      <w:color w:val="000000" w:themeColor="text1"/>
      <w:sz w:val="23"/>
      <w:szCs w:val="23"/>
    </w:rPr>
  </w:style>
  <w:style w:type="paragraph" w:styleId="Titre5">
    <w:name w:val="heading 5"/>
    <w:basedOn w:val="Normal"/>
    <w:next w:val="Normal"/>
    <w:link w:val="Titre5Car"/>
    <w:uiPriority w:val="9"/>
    <w:unhideWhenUsed/>
    <w:rsid w:val="00E86F1F"/>
    <w:pPr>
      <w:numPr>
        <w:ilvl w:val="4"/>
        <w:numId w:val="6"/>
      </w:numPr>
      <w:outlineLvl w:val="4"/>
    </w:pPr>
    <w:rPr>
      <w:b/>
      <w:color w:val="482683"/>
      <w:sz w:val="22"/>
      <w:szCs w:val="22"/>
    </w:rPr>
  </w:style>
  <w:style w:type="paragraph" w:styleId="Titre6">
    <w:name w:val="heading 6"/>
    <w:basedOn w:val="Titre5"/>
    <w:next w:val="Normal"/>
    <w:link w:val="Titre6Car"/>
    <w:uiPriority w:val="9"/>
    <w:unhideWhenUsed/>
    <w:rsid w:val="00E86F1F"/>
    <w:pPr>
      <w:numPr>
        <w:ilvl w:val="5"/>
      </w:numPr>
      <w:outlineLvl w:val="5"/>
    </w:pPr>
    <w:rPr>
      <w:color w:val="82368C"/>
      <w:sz w:val="21"/>
      <w:szCs w:val="21"/>
    </w:rPr>
  </w:style>
  <w:style w:type="paragraph" w:styleId="Titre7">
    <w:name w:val="heading 7"/>
    <w:basedOn w:val="Titre6"/>
    <w:next w:val="Normal"/>
    <w:link w:val="Titre7Car"/>
    <w:uiPriority w:val="9"/>
    <w:unhideWhenUsed/>
    <w:rsid w:val="00E86F1F"/>
    <w:pPr>
      <w:numPr>
        <w:ilvl w:val="6"/>
      </w:numPr>
      <w:outlineLvl w:val="6"/>
    </w:pPr>
    <w:rPr>
      <w:b w:val="0"/>
      <w:color w:val="3CBCD7"/>
    </w:rPr>
  </w:style>
  <w:style w:type="paragraph" w:styleId="Titre8">
    <w:name w:val="heading 8"/>
    <w:basedOn w:val="Titre7"/>
    <w:next w:val="Normal"/>
    <w:link w:val="Titre8Car"/>
    <w:uiPriority w:val="9"/>
    <w:unhideWhenUsed/>
    <w:rsid w:val="00E86F1F"/>
    <w:pPr>
      <w:numPr>
        <w:ilvl w:val="7"/>
      </w:numPr>
      <w:outlineLvl w:val="7"/>
    </w:pPr>
    <w:rPr>
      <w:color w:val="482683"/>
    </w:rPr>
  </w:style>
  <w:style w:type="paragraph" w:styleId="Titre9">
    <w:name w:val="heading 9"/>
    <w:basedOn w:val="Titre8"/>
    <w:next w:val="Normal"/>
    <w:link w:val="Titre9Car"/>
    <w:uiPriority w:val="9"/>
    <w:unhideWhenUsed/>
    <w:rsid w:val="00E86F1F"/>
    <w:pPr>
      <w:numPr>
        <w:ilvl w:val="8"/>
      </w:numPr>
      <w:outlineLvl w:val="8"/>
    </w:pPr>
    <w:rPr>
      <w:color w:val="82368C"/>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AD8"/>
    <w:rPr>
      <w:rFonts w:ascii="Calibri" w:eastAsiaTheme="majorEastAsia" w:hAnsi="Calibri" w:cstheme="majorBidi"/>
      <w:b/>
      <w:bCs/>
      <w:color w:val="482683"/>
      <w:sz w:val="40"/>
      <w:szCs w:val="28"/>
      <w:lang w:eastAsia="fr-FR"/>
    </w:rPr>
  </w:style>
  <w:style w:type="character" w:customStyle="1" w:styleId="Titre2Car">
    <w:name w:val="Titre 2 Car"/>
    <w:basedOn w:val="Policepardfaut"/>
    <w:link w:val="Titre2"/>
    <w:uiPriority w:val="9"/>
    <w:rsid w:val="00330AD8"/>
    <w:rPr>
      <w:rFonts w:ascii="Calibri" w:eastAsiaTheme="majorEastAsia" w:hAnsi="Calibri" w:cstheme="majorBidi"/>
      <w:b/>
      <w:bCs/>
      <w:color w:val="82368C"/>
      <w:sz w:val="32"/>
      <w:szCs w:val="32"/>
      <w:lang w:eastAsia="fr-FR"/>
    </w:rPr>
  </w:style>
  <w:style w:type="paragraph" w:styleId="Titre">
    <w:name w:val="Title"/>
    <w:basedOn w:val="Normal"/>
    <w:next w:val="Normal"/>
    <w:link w:val="TitreCar"/>
    <w:uiPriority w:val="10"/>
    <w:rsid w:val="001E01BD"/>
    <w:pPr>
      <w:spacing w:before="0"/>
      <w:contextualSpacing/>
    </w:pPr>
    <w:rPr>
      <w:rFonts w:asciiTheme="minorHAnsi" w:eastAsiaTheme="majorEastAsia" w:hAnsiTheme="minorHAnsi" w:cstheme="majorBidi"/>
      <w:b/>
      <w:color w:val="482683"/>
      <w:kern w:val="28"/>
      <w:sz w:val="68"/>
      <w:szCs w:val="68"/>
    </w:rPr>
  </w:style>
  <w:style w:type="character" w:customStyle="1" w:styleId="TitreCar">
    <w:name w:val="Titre Car"/>
    <w:basedOn w:val="Policepardfaut"/>
    <w:link w:val="Titre"/>
    <w:uiPriority w:val="10"/>
    <w:rsid w:val="001E01BD"/>
    <w:rPr>
      <w:rFonts w:eastAsiaTheme="majorEastAsia" w:cstheme="majorBidi"/>
      <w:b/>
      <w:color w:val="482683"/>
      <w:kern w:val="28"/>
      <w:sz w:val="68"/>
      <w:szCs w:val="68"/>
      <w:lang w:eastAsia="fr-FR"/>
    </w:rPr>
  </w:style>
  <w:style w:type="paragraph" w:styleId="Sous-titre">
    <w:name w:val="Subtitle"/>
    <w:basedOn w:val="Normal"/>
    <w:next w:val="Normal"/>
    <w:link w:val="Sous-titreCar"/>
    <w:uiPriority w:val="11"/>
    <w:rsid w:val="001E01BD"/>
    <w:pPr>
      <w:numPr>
        <w:ilvl w:val="1"/>
      </w:numPr>
      <w:spacing w:before="0"/>
    </w:pPr>
    <w:rPr>
      <w:rFonts w:eastAsiaTheme="majorEastAsia" w:cstheme="majorBidi"/>
      <w:iCs/>
      <w:color w:val="82368C"/>
      <w:sz w:val="48"/>
      <w:szCs w:val="48"/>
    </w:rPr>
  </w:style>
  <w:style w:type="character" w:customStyle="1" w:styleId="Sous-titreCar">
    <w:name w:val="Sous-titre Car"/>
    <w:basedOn w:val="Policepardfaut"/>
    <w:link w:val="Sous-titre"/>
    <w:uiPriority w:val="11"/>
    <w:rsid w:val="001E01BD"/>
    <w:rPr>
      <w:rFonts w:ascii="Calibri" w:eastAsiaTheme="majorEastAsia" w:hAnsi="Calibri" w:cstheme="majorBidi"/>
      <w:iCs/>
      <w:color w:val="82368C"/>
      <w:sz w:val="48"/>
      <w:szCs w:val="48"/>
      <w:lang w:eastAsia="fr-FR"/>
    </w:rPr>
  </w:style>
  <w:style w:type="character" w:styleId="Accentuationlgre">
    <w:name w:val="Subtle Emphasis"/>
    <w:basedOn w:val="Policepardfaut"/>
    <w:uiPriority w:val="19"/>
    <w:rsid w:val="00215976"/>
    <w:rPr>
      <w:rFonts w:ascii="Calibri" w:hAnsi="Calibri"/>
      <w:i w:val="0"/>
      <w:iCs/>
      <w:color w:val="EF7837"/>
      <w:sz w:val="28"/>
    </w:rPr>
  </w:style>
  <w:style w:type="character" w:styleId="Accentuationintense">
    <w:name w:val="Intense Emphasis"/>
    <w:basedOn w:val="Policepardfaut"/>
    <w:uiPriority w:val="21"/>
    <w:rsid w:val="00215976"/>
    <w:rPr>
      <w:rFonts w:ascii="Calibri" w:hAnsi="Calibri"/>
      <w:b/>
      <w:bCs/>
      <w:i w:val="0"/>
      <w:iCs/>
      <w:color w:val="EF7837"/>
      <w:sz w:val="28"/>
    </w:rPr>
  </w:style>
  <w:style w:type="character" w:styleId="Accentuation">
    <w:name w:val="Emphasis"/>
    <w:basedOn w:val="Policepardfaut"/>
    <w:uiPriority w:val="20"/>
    <w:rsid w:val="00215976"/>
    <w:rPr>
      <w:rFonts w:ascii="Calibri" w:hAnsi="Calibri"/>
      <w:i/>
      <w:iCs/>
    </w:rPr>
  </w:style>
  <w:style w:type="character" w:styleId="lev">
    <w:name w:val="Strong"/>
    <w:basedOn w:val="Policepardfaut"/>
    <w:uiPriority w:val="22"/>
    <w:rsid w:val="00215976"/>
    <w:rPr>
      <w:rFonts w:ascii="Calibri" w:hAnsi="Calibri"/>
      <w:b/>
      <w:bCs/>
    </w:rPr>
  </w:style>
  <w:style w:type="paragraph" w:styleId="Citation">
    <w:name w:val="Quote"/>
    <w:basedOn w:val="Citationintense"/>
    <w:next w:val="Normal"/>
    <w:link w:val="CitationCar"/>
    <w:uiPriority w:val="29"/>
    <w:qFormat/>
    <w:rsid w:val="009E24FD"/>
    <w:pPr>
      <w:spacing w:after="240"/>
    </w:pPr>
    <w:rPr>
      <w:b w:val="0"/>
    </w:rPr>
  </w:style>
  <w:style w:type="character" w:customStyle="1" w:styleId="CitationCar">
    <w:name w:val="Citation Car"/>
    <w:basedOn w:val="Policepardfaut"/>
    <w:link w:val="Citation"/>
    <w:uiPriority w:val="29"/>
    <w:rsid w:val="009E24FD"/>
    <w:rPr>
      <w:rFonts w:ascii="Calibri" w:hAnsi="Calibri"/>
      <w:bCs/>
      <w:i/>
      <w:iCs/>
      <w:color w:val="82368C"/>
      <w:szCs w:val="20"/>
      <w:lang w:eastAsia="fr-FR"/>
    </w:rPr>
  </w:style>
  <w:style w:type="paragraph" w:styleId="Citationintense">
    <w:name w:val="Intense Quote"/>
    <w:basedOn w:val="Normal"/>
    <w:next w:val="Normal"/>
    <w:link w:val="CitationintenseCar"/>
    <w:uiPriority w:val="30"/>
    <w:qFormat/>
    <w:rsid w:val="00777D11"/>
    <w:pPr>
      <w:pBdr>
        <w:top w:val="single" w:sz="4" w:space="8" w:color="82368C"/>
      </w:pBdr>
      <w:spacing w:before="360" w:after="400"/>
      <w:ind w:left="936"/>
    </w:pPr>
    <w:rPr>
      <w:b/>
      <w:bCs/>
      <w:i/>
      <w:iCs/>
      <w:color w:val="82368C"/>
      <w:sz w:val="22"/>
    </w:rPr>
  </w:style>
  <w:style w:type="character" w:customStyle="1" w:styleId="CitationintenseCar">
    <w:name w:val="Citation intense Car"/>
    <w:basedOn w:val="Policepardfaut"/>
    <w:link w:val="Citationintense"/>
    <w:uiPriority w:val="30"/>
    <w:rsid w:val="00777D11"/>
    <w:rPr>
      <w:rFonts w:ascii="Calibri" w:hAnsi="Calibri"/>
      <w:b/>
      <w:bCs/>
      <w:i/>
      <w:iCs/>
      <w:color w:val="82368C"/>
      <w:szCs w:val="20"/>
      <w:lang w:eastAsia="fr-FR"/>
    </w:rPr>
  </w:style>
  <w:style w:type="character" w:styleId="Rfrencelgre">
    <w:name w:val="Subtle Reference"/>
    <w:basedOn w:val="Policepardfaut"/>
    <w:uiPriority w:val="31"/>
    <w:rsid w:val="00215976"/>
    <w:rPr>
      <w:rFonts w:ascii="Calibri" w:hAnsi="Calibri"/>
      <w:smallCaps/>
      <w:color w:val="3CBCD7"/>
      <w:u w:val="single"/>
    </w:rPr>
  </w:style>
  <w:style w:type="character" w:styleId="Rfrenceintense">
    <w:name w:val="Intense Reference"/>
    <w:basedOn w:val="Policepardfaut"/>
    <w:uiPriority w:val="32"/>
    <w:rsid w:val="00215976"/>
    <w:rPr>
      <w:rFonts w:ascii="Calibri" w:hAnsi="Calibri"/>
      <w:b/>
      <w:bCs/>
      <w:smallCaps/>
      <w:color w:val="3CBCD7"/>
      <w:spacing w:val="5"/>
      <w:u w:val="single"/>
    </w:rPr>
  </w:style>
  <w:style w:type="character" w:styleId="Titredulivre">
    <w:name w:val="Book Title"/>
    <w:basedOn w:val="Policepardfaut"/>
    <w:uiPriority w:val="33"/>
    <w:rsid w:val="003763E8"/>
    <w:rPr>
      <w:rFonts w:ascii="Calibri" w:hAnsi="Calibri"/>
      <w:b/>
      <w:bCs/>
      <w:smallCaps/>
      <w:spacing w:val="5"/>
    </w:rPr>
  </w:style>
  <w:style w:type="paragraph" w:styleId="Paragraphedeliste">
    <w:name w:val="List Paragraph"/>
    <w:basedOn w:val="Normal"/>
    <w:uiPriority w:val="34"/>
    <w:qFormat/>
    <w:rsid w:val="00330AD8"/>
    <w:pPr>
      <w:numPr>
        <w:numId w:val="4"/>
      </w:numPr>
      <w:spacing w:before="40"/>
      <w:ind w:left="142" w:hanging="142"/>
    </w:pPr>
  </w:style>
  <w:style w:type="table" w:styleId="Grilledutableau">
    <w:name w:val="Table Grid"/>
    <w:basedOn w:val="TableauNormal"/>
    <w:uiPriority w:val="59"/>
    <w:rsid w:val="001F3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1F3D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1F3DE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5">
    <w:name w:val="Light Shading Accent 5"/>
    <w:basedOn w:val="TableauNormal"/>
    <w:uiPriority w:val="60"/>
    <w:rsid w:val="001F3DE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extedebulles">
    <w:name w:val="Balloon Text"/>
    <w:basedOn w:val="Normal"/>
    <w:link w:val="TextedebullesCar"/>
    <w:uiPriority w:val="99"/>
    <w:semiHidden/>
    <w:unhideWhenUsed/>
    <w:rsid w:val="00BC603B"/>
    <w:rPr>
      <w:rFonts w:ascii="Tahoma" w:hAnsi="Tahoma" w:cs="Tahoma"/>
      <w:sz w:val="16"/>
      <w:szCs w:val="16"/>
    </w:rPr>
  </w:style>
  <w:style w:type="character" w:customStyle="1" w:styleId="TextedebullesCar">
    <w:name w:val="Texte de bulles Car"/>
    <w:basedOn w:val="Policepardfaut"/>
    <w:link w:val="Textedebulles"/>
    <w:uiPriority w:val="99"/>
    <w:semiHidden/>
    <w:rsid w:val="00BC603B"/>
    <w:rPr>
      <w:rFonts w:ascii="Tahoma" w:hAnsi="Tahoma" w:cs="Tahoma"/>
      <w:sz w:val="16"/>
      <w:szCs w:val="16"/>
      <w:lang w:eastAsia="fr-FR"/>
    </w:rPr>
  </w:style>
  <w:style w:type="table" w:styleId="Listeclaire-Accent4">
    <w:name w:val="Light List Accent 4"/>
    <w:basedOn w:val="TableauNormal"/>
    <w:uiPriority w:val="61"/>
    <w:rsid w:val="001F3DE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Titre3Car">
    <w:name w:val="Titre 3 Car"/>
    <w:basedOn w:val="Policepardfaut"/>
    <w:link w:val="Titre3"/>
    <w:uiPriority w:val="9"/>
    <w:rsid w:val="00330AD8"/>
    <w:rPr>
      <w:rFonts w:ascii="Calibri" w:eastAsiaTheme="majorEastAsia" w:hAnsi="Calibri" w:cstheme="majorBidi"/>
      <w:bCs/>
      <w:color w:val="3CBCD7"/>
      <w:sz w:val="26"/>
      <w:szCs w:val="20"/>
      <w:lang w:eastAsia="fr-FR"/>
    </w:rPr>
  </w:style>
  <w:style w:type="character" w:customStyle="1" w:styleId="Titre4Car">
    <w:name w:val="Titre 4 Car"/>
    <w:basedOn w:val="Policepardfaut"/>
    <w:link w:val="Titre4"/>
    <w:uiPriority w:val="9"/>
    <w:rsid w:val="009E5B23"/>
    <w:rPr>
      <w:rFonts w:eastAsiaTheme="majorEastAsia" w:cstheme="majorBidi"/>
      <w:b/>
      <w:bCs/>
      <w:iCs/>
      <w:color w:val="000000" w:themeColor="text1"/>
      <w:sz w:val="23"/>
      <w:szCs w:val="23"/>
      <w:lang w:eastAsia="fr-FR"/>
    </w:rPr>
  </w:style>
  <w:style w:type="character" w:customStyle="1" w:styleId="Titre5Car">
    <w:name w:val="Titre 5 Car"/>
    <w:basedOn w:val="Policepardfaut"/>
    <w:link w:val="Titre5"/>
    <w:uiPriority w:val="9"/>
    <w:rsid w:val="00E86F1F"/>
    <w:rPr>
      <w:rFonts w:ascii="Calibri" w:hAnsi="Calibri"/>
      <w:b/>
      <w:color w:val="482683"/>
      <w:lang w:eastAsia="fr-FR"/>
    </w:rPr>
  </w:style>
  <w:style w:type="character" w:customStyle="1" w:styleId="Titre6Car">
    <w:name w:val="Titre 6 Car"/>
    <w:basedOn w:val="Policepardfaut"/>
    <w:link w:val="Titre6"/>
    <w:uiPriority w:val="9"/>
    <w:rsid w:val="00E86F1F"/>
    <w:rPr>
      <w:rFonts w:ascii="Calibri" w:hAnsi="Calibri"/>
      <w:b/>
      <w:color w:val="82368C"/>
      <w:sz w:val="21"/>
      <w:szCs w:val="21"/>
      <w:lang w:eastAsia="fr-FR"/>
    </w:rPr>
  </w:style>
  <w:style w:type="character" w:customStyle="1" w:styleId="Titre7Car">
    <w:name w:val="Titre 7 Car"/>
    <w:basedOn w:val="Policepardfaut"/>
    <w:link w:val="Titre7"/>
    <w:uiPriority w:val="9"/>
    <w:rsid w:val="00E86F1F"/>
    <w:rPr>
      <w:rFonts w:ascii="Calibri" w:hAnsi="Calibri"/>
      <w:color w:val="3CBCD7"/>
      <w:sz w:val="21"/>
      <w:szCs w:val="21"/>
      <w:lang w:eastAsia="fr-FR"/>
    </w:rPr>
  </w:style>
  <w:style w:type="character" w:customStyle="1" w:styleId="Titre8Car">
    <w:name w:val="Titre 8 Car"/>
    <w:basedOn w:val="Policepardfaut"/>
    <w:link w:val="Titre8"/>
    <w:uiPriority w:val="9"/>
    <w:rsid w:val="00E86F1F"/>
    <w:rPr>
      <w:rFonts w:ascii="Calibri" w:hAnsi="Calibri"/>
      <w:color w:val="482683"/>
      <w:sz w:val="21"/>
      <w:szCs w:val="21"/>
      <w:lang w:eastAsia="fr-FR"/>
    </w:rPr>
  </w:style>
  <w:style w:type="character" w:customStyle="1" w:styleId="Titre9Car">
    <w:name w:val="Titre 9 Car"/>
    <w:basedOn w:val="Policepardfaut"/>
    <w:link w:val="Titre9"/>
    <w:uiPriority w:val="9"/>
    <w:rsid w:val="00E86F1F"/>
    <w:rPr>
      <w:rFonts w:ascii="Calibri" w:hAnsi="Calibri"/>
      <w:color w:val="82368C"/>
      <w:sz w:val="21"/>
      <w:szCs w:val="21"/>
      <w:lang w:eastAsia="fr-FR"/>
    </w:rPr>
  </w:style>
  <w:style w:type="paragraph" w:customStyle="1" w:styleId="EncadrTexte">
    <w:name w:val="Encadré_Texte"/>
    <w:basedOn w:val="Normal"/>
    <w:link w:val="EncadrTexteCar"/>
    <w:qFormat/>
    <w:rsid w:val="00C8116B"/>
    <w:pPr>
      <w:pBdr>
        <w:top w:val="single" w:sz="48" w:space="1" w:color="482683"/>
        <w:left w:val="single" w:sz="48" w:space="4" w:color="482683"/>
        <w:bottom w:val="single" w:sz="48" w:space="1" w:color="482683"/>
        <w:right w:val="single" w:sz="48" w:space="4" w:color="482683"/>
      </w:pBdr>
      <w:shd w:val="solid" w:color="482683" w:fill="482683"/>
    </w:pPr>
  </w:style>
  <w:style w:type="paragraph" w:styleId="TM2">
    <w:name w:val="toc 2"/>
    <w:basedOn w:val="Normal"/>
    <w:next w:val="Normal"/>
    <w:autoRedefine/>
    <w:uiPriority w:val="39"/>
    <w:unhideWhenUsed/>
    <w:rsid w:val="00820265"/>
    <w:pPr>
      <w:tabs>
        <w:tab w:val="right" w:leader="dot" w:pos="8495"/>
      </w:tabs>
      <w:spacing w:after="100"/>
      <w:ind w:left="200"/>
    </w:pPr>
    <w:rPr>
      <w:b/>
      <w:noProof/>
      <w:color w:val="82368C"/>
      <w:sz w:val="24"/>
    </w:rPr>
  </w:style>
  <w:style w:type="character" w:customStyle="1" w:styleId="EncadrTexteCar">
    <w:name w:val="Encadré_Texte Car"/>
    <w:basedOn w:val="Policepardfaut"/>
    <w:link w:val="EncadrTexte"/>
    <w:rsid w:val="00C8116B"/>
    <w:rPr>
      <w:rFonts w:ascii="Calibri" w:hAnsi="Calibri"/>
      <w:sz w:val="20"/>
      <w:szCs w:val="20"/>
      <w:shd w:val="solid" w:color="482683" w:fill="482683"/>
      <w:lang w:eastAsia="fr-FR"/>
    </w:rPr>
  </w:style>
  <w:style w:type="paragraph" w:styleId="Notedebasdepage">
    <w:name w:val="footnote text"/>
    <w:basedOn w:val="Normal"/>
    <w:link w:val="NotedebasdepageCar"/>
    <w:uiPriority w:val="99"/>
    <w:unhideWhenUsed/>
    <w:rsid w:val="009203BA"/>
    <w:rPr>
      <w:rFonts w:asciiTheme="minorHAnsi" w:hAnsiTheme="minorHAnsi"/>
      <w:i/>
      <w:sz w:val="14"/>
      <w:szCs w:val="14"/>
    </w:rPr>
  </w:style>
  <w:style w:type="character" w:customStyle="1" w:styleId="NotedebasdepageCar">
    <w:name w:val="Note de bas de page Car"/>
    <w:basedOn w:val="Policepardfaut"/>
    <w:link w:val="Notedebasdepage"/>
    <w:uiPriority w:val="99"/>
    <w:rsid w:val="009203BA"/>
    <w:rPr>
      <w:i/>
      <w:sz w:val="14"/>
      <w:szCs w:val="14"/>
      <w:lang w:val="en-US" w:eastAsia="fr-FR"/>
    </w:rPr>
  </w:style>
  <w:style w:type="table" w:styleId="Tramemoyenne2-Accent5">
    <w:name w:val="Medium Shading 2 Accent 5"/>
    <w:basedOn w:val="TableauNormal"/>
    <w:uiPriority w:val="64"/>
    <w:rsid w:val="000C796A"/>
    <w:pPr>
      <w:spacing w:after="0" w:line="240" w:lineRule="auto"/>
    </w:pPr>
    <w:rPr>
      <w:rFonts w:eastAsiaTheme="minorEastAsia"/>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M1">
    <w:name w:val="toc 1"/>
    <w:basedOn w:val="Normal"/>
    <w:next w:val="Normal"/>
    <w:autoRedefine/>
    <w:uiPriority w:val="39"/>
    <w:unhideWhenUsed/>
    <w:rsid w:val="00820265"/>
    <w:pPr>
      <w:tabs>
        <w:tab w:val="right" w:leader="dot" w:pos="8495"/>
      </w:tabs>
      <w:spacing w:before="300" w:after="100"/>
    </w:pPr>
    <w:rPr>
      <w:b/>
      <w:noProof/>
      <w:color w:val="482683"/>
      <w:sz w:val="26"/>
      <w:szCs w:val="24"/>
    </w:rPr>
  </w:style>
  <w:style w:type="paragraph" w:styleId="TM3">
    <w:name w:val="toc 3"/>
    <w:basedOn w:val="Normal"/>
    <w:next w:val="Normal"/>
    <w:autoRedefine/>
    <w:uiPriority w:val="39"/>
    <w:unhideWhenUsed/>
    <w:rsid w:val="00467202"/>
    <w:pPr>
      <w:spacing w:after="100"/>
      <w:ind w:left="400"/>
    </w:pPr>
    <w:rPr>
      <w:color w:val="3CBCD7"/>
    </w:rPr>
  </w:style>
  <w:style w:type="table" w:styleId="Listeclaire">
    <w:name w:val="Light List"/>
    <w:basedOn w:val="TableauNormal"/>
    <w:uiPriority w:val="61"/>
    <w:rsid w:val="008C36B3"/>
    <w:pPr>
      <w:spacing w:after="0" w:line="240" w:lineRule="auto"/>
    </w:pPr>
    <w:rPr>
      <w:rFonts w:eastAsiaTheme="minorEastAsia"/>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ramemoyenne1-Accent4">
    <w:name w:val="Medium Shading 1 Accent 4"/>
    <w:basedOn w:val="TableauNormal"/>
    <w:uiPriority w:val="63"/>
    <w:rsid w:val="00FA521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Sansinterligne">
    <w:name w:val="No Spacing"/>
    <w:uiPriority w:val="1"/>
    <w:rsid w:val="00127C7D"/>
    <w:pPr>
      <w:spacing w:after="0" w:line="240" w:lineRule="auto"/>
    </w:pPr>
    <w:rPr>
      <w:rFonts w:ascii="Calibri" w:hAnsi="Calibri"/>
      <w:sz w:val="20"/>
      <w:szCs w:val="20"/>
      <w:lang w:val="en-US" w:eastAsia="fr-FR"/>
    </w:rPr>
  </w:style>
  <w:style w:type="paragraph" w:customStyle="1" w:styleId="EncadrTitre">
    <w:name w:val="Encadré_Titre"/>
    <w:basedOn w:val="EncadrTexte"/>
    <w:next w:val="EncadrTexte"/>
    <w:qFormat/>
    <w:rsid w:val="005B0FA6"/>
    <w:pPr>
      <w:spacing w:before="300"/>
    </w:pPr>
    <w:rPr>
      <w:b/>
      <w:sz w:val="26"/>
      <w:szCs w:val="26"/>
    </w:rPr>
  </w:style>
  <w:style w:type="paragraph" w:styleId="TM4">
    <w:name w:val="toc 4"/>
    <w:basedOn w:val="Normal"/>
    <w:next w:val="Normal"/>
    <w:autoRedefine/>
    <w:uiPriority w:val="39"/>
    <w:unhideWhenUsed/>
    <w:rsid w:val="00CC54F4"/>
    <w:pPr>
      <w:spacing w:after="100"/>
      <w:ind w:left="600"/>
    </w:pPr>
    <w:rPr>
      <w:b/>
    </w:rPr>
  </w:style>
  <w:style w:type="paragraph" w:styleId="En-tte">
    <w:name w:val="header"/>
    <w:basedOn w:val="Normal"/>
    <w:link w:val="En-tteCar"/>
    <w:uiPriority w:val="99"/>
    <w:unhideWhenUsed/>
    <w:rsid w:val="00DC0A75"/>
    <w:pPr>
      <w:tabs>
        <w:tab w:val="center" w:pos="4536"/>
        <w:tab w:val="right" w:pos="9072"/>
      </w:tabs>
      <w:spacing w:before="0"/>
    </w:pPr>
  </w:style>
  <w:style w:type="character" w:customStyle="1" w:styleId="En-tteCar">
    <w:name w:val="En-tête Car"/>
    <w:basedOn w:val="Policepardfaut"/>
    <w:link w:val="En-tte"/>
    <w:uiPriority w:val="99"/>
    <w:rsid w:val="00DC0A75"/>
    <w:rPr>
      <w:rFonts w:ascii="Calibri" w:hAnsi="Calibri"/>
      <w:sz w:val="20"/>
      <w:szCs w:val="20"/>
      <w:lang w:eastAsia="fr-FR"/>
    </w:rPr>
  </w:style>
  <w:style w:type="paragraph" w:styleId="Pieddepage">
    <w:name w:val="footer"/>
    <w:basedOn w:val="Normal"/>
    <w:link w:val="PieddepageCar"/>
    <w:uiPriority w:val="99"/>
    <w:unhideWhenUsed/>
    <w:rsid w:val="00DC0A75"/>
    <w:pPr>
      <w:tabs>
        <w:tab w:val="center" w:pos="4536"/>
        <w:tab w:val="right" w:pos="9072"/>
      </w:tabs>
      <w:spacing w:before="0"/>
    </w:pPr>
  </w:style>
  <w:style w:type="character" w:customStyle="1" w:styleId="PieddepageCar">
    <w:name w:val="Pied de page Car"/>
    <w:basedOn w:val="Policepardfaut"/>
    <w:link w:val="Pieddepage"/>
    <w:uiPriority w:val="99"/>
    <w:rsid w:val="00DC0A75"/>
    <w:rPr>
      <w:rFonts w:ascii="Calibri" w:hAnsi="Calibri"/>
      <w:sz w:val="20"/>
      <w:szCs w:val="20"/>
      <w:lang w:eastAsia="fr-FR"/>
    </w:rPr>
  </w:style>
  <w:style w:type="paragraph" w:customStyle="1" w:styleId="Mentions-lgales">
    <w:name w:val="Mentions-légales"/>
    <w:rsid w:val="0034450E"/>
    <w:pPr>
      <w:spacing w:after="0" w:line="240" w:lineRule="auto"/>
    </w:pPr>
    <w:rPr>
      <w:rFonts w:ascii="Calibri" w:hAnsi="Calibri"/>
      <w:sz w:val="12"/>
      <w:szCs w:val="12"/>
      <w:lang w:eastAsia="fr-FR"/>
    </w:rPr>
  </w:style>
  <w:style w:type="paragraph" w:customStyle="1" w:styleId="Pied-de-Page">
    <w:name w:val="Pied-de-Page"/>
    <w:rsid w:val="0034450E"/>
    <w:pPr>
      <w:spacing w:after="0" w:line="240" w:lineRule="auto"/>
    </w:pPr>
    <w:rPr>
      <w:rFonts w:ascii="Calibri" w:hAnsi="Calibri"/>
      <w:color w:val="82368C"/>
      <w:sz w:val="16"/>
      <w:szCs w:val="16"/>
      <w:lang w:eastAsia="fr-FR"/>
    </w:rPr>
  </w:style>
  <w:style w:type="paragraph" w:customStyle="1" w:styleId="Sommaire">
    <w:name w:val="Sommaire"/>
    <w:rsid w:val="00980EFD"/>
    <w:rPr>
      <w:rFonts w:ascii="Calibri" w:hAnsi="Calibri"/>
      <w:b/>
      <w:color w:val="482683"/>
      <w:sz w:val="64"/>
      <w:szCs w:val="64"/>
      <w:lang w:eastAsia="fr-FR"/>
    </w:rPr>
  </w:style>
  <w:style w:type="paragraph" w:customStyle="1" w:styleId="EncadrListe">
    <w:name w:val="Encadré_Liste"/>
    <w:basedOn w:val="EncadrTexte"/>
    <w:qFormat/>
    <w:rsid w:val="00A36DE8"/>
    <w:pPr>
      <w:numPr>
        <w:numId w:val="8"/>
      </w:numPr>
      <w:spacing w:before="40"/>
      <w:ind w:left="142" w:hanging="142"/>
    </w:pPr>
  </w:style>
  <w:style w:type="character" w:customStyle="1" w:styleId="Gras">
    <w:name w:val="Gras"/>
    <w:uiPriority w:val="1"/>
    <w:qFormat/>
    <w:rsid w:val="00BA7817"/>
    <w:rPr>
      <w:b/>
    </w:rPr>
  </w:style>
  <w:style w:type="character" w:styleId="Textedelespacerserv">
    <w:name w:val="Placeholder Text"/>
    <w:basedOn w:val="Policepardfaut"/>
    <w:uiPriority w:val="99"/>
    <w:semiHidden/>
    <w:rsid w:val="00030AC8"/>
    <w:rPr>
      <w:color w:val="808080"/>
    </w:rPr>
  </w:style>
  <w:style w:type="paragraph" w:customStyle="1" w:styleId="Default">
    <w:name w:val="Default"/>
    <w:rsid w:val="00696A1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C8053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b"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99BBA-79D6-4F5B-9C4E-A725542CE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798</Words>
  <Characters>4393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Gabarit Word_Groupe VYV</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Word_Groupe VYV</dc:title>
  <dc:creator>TAILLANDIER-CADEAU Sandrine</dc:creator>
  <cp:lastModifiedBy>DI CESARE Sylvie</cp:lastModifiedBy>
  <cp:revision>1</cp:revision>
  <cp:lastPrinted>2021-11-09T10:12:00Z</cp:lastPrinted>
  <dcterms:created xsi:type="dcterms:W3CDTF">2023-03-06T16:13:00Z</dcterms:created>
  <dcterms:modified xsi:type="dcterms:W3CDTF">2023-03-06T16:13:00Z</dcterms:modified>
</cp:coreProperties>
</file>