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E9" w:rsidRDefault="00AB3736" w:rsidP="00AD4AA2">
      <w:pPr>
        <w:pStyle w:val="Titre"/>
        <w:rPr>
          <w:sz w:val="44"/>
          <w:szCs w:val="44"/>
        </w:rPr>
      </w:pPr>
      <w:bookmarkStart w:id="0" w:name="_Toc496275693"/>
      <w:bookmarkStart w:id="1" w:name="_Toc496536373"/>
      <w:r w:rsidRPr="030DE46E">
        <w:rPr>
          <w:sz w:val="48"/>
          <w:szCs w:val="48"/>
        </w:rPr>
        <w:t>Fiche Métier</w:t>
      </w:r>
      <w:r w:rsidR="002605F6">
        <w:rPr>
          <w:sz w:val="48"/>
          <w:szCs w:val="48"/>
        </w:rPr>
        <w:t xml:space="preserve"> : </w:t>
      </w:r>
    </w:p>
    <w:p w:rsidR="00440718" w:rsidRPr="00440718" w:rsidRDefault="00440718" w:rsidP="00440718"/>
    <w:tbl>
      <w:tblPr>
        <w:tblStyle w:val="Grilledutableau"/>
        <w:tblpPr w:leftFromText="141" w:rightFromText="141" w:vertAnchor="text" w:tblpX="108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7513"/>
        <w:gridCol w:w="2405"/>
      </w:tblGrid>
      <w:tr w:rsidR="00440718" w:rsidRPr="00AB3736" w:rsidTr="00AD326D">
        <w:tc>
          <w:tcPr>
            <w:tcW w:w="7513" w:type="dxa"/>
          </w:tcPr>
          <w:p w:rsidR="00440718" w:rsidRPr="00826DA6" w:rsidRDefault="00440718" w:rsidP="00440718">
            <w:pPr>
              <w:pStyle w:val="Sous-titre"/>
              <w:rPr>
                <w:sz w:val="28"/>
                <w:szCs w:val="28"/>
              </w:rPr>
            </w:pPr>
            <w:r w:rsidRPr="00AD326D">
              <w:rPr>
                <w:sz w:val="22"/>
                <w:szCs w:val="22"/>
              </w:rPr>
              <w:t>Intitulé du métier :</w:t>
            </w:r>
            <w:r w:rsidRPr="00826DA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Aide-Soignant.e</w:t>
            </w:r>
          </w:p>
        </w:tc>
        <w:tc>
          <w:tcPr>
            <w:tcW w:w="2405" w:type="dxa"/>
          </w:tcPr>
          <w:p w:rsidR="00440718" w:rsidRPr="00AD326D" w:rsidRDefault="00440718" w:rsidP="006A404E">
            <w:pPr>
              <w:pStyle w:val="Sous-titre"/>
              <w:rPr>
                <w:sz w:val="22"/>
                <w:szCs w:val="22"/>
              </w:rPr>
            </w:pPr>
            <w:r w:rsidRPr="00AD326D">
              <w:rPr>
                <w:sz w:val="22"/>
                <w:szCs w:val="22"/>
              </w:rPr>
              <w:t xml:space="preserve">Date maj : </w:t>
            </w:r>
            <w:r w:rsidR="006A404E" w:rsidRPr="00AD326D">
              <w:rPr>
                <w:sz w:val="22"/>
                <w:szCs w:val="22"/>
              </w:rPr>
              <w:t>07/2022</w:t>
            </w:r>
          </w:p>
        </w:tc>
      </w:tr>
      <w:tr w:rsidR="00440718" w:rsidRPr="00AB3736" w:rsidTr="00AD326D">
        <w:tc>
          <w:tcPr>
            <w:tcW w:w="7513" w:type="dxa"/>
          </w:tcPr>
          <w:p w:rsidR="00440718" w:rsidRPr="00AD326D" w:rsidRDefault="00440718" w:rsidP="00A6256A">
            <w:pPr>
              <w:pStyle w:val="Sous-titre"/>
              <w:rPr>
                <w:sz w:val="22"/>
                <w:szCs w:val="22"/>
              </w:rPr>
            </w:pPr>
            <w:r w:rsidRPr="00AD326D">
              <w:rPr>
                <w:sz w:val="22"/>
                <w:szCs w:val="22"/>
              </w:rPr>
              <w:t>Pôles :  Accompagnement &amp; Soins</w:t>
            </w:r>
          </w:p>
        </w:tc>
        <w:tc>
          <w:tcPr>
            <w:tcW w:w="2405" w:type="dxa"/>
          </w:tcPr>
          <w:p w:rsidR="00440718" w:rsidRPr="00AD326D" w:rsidRDefault="00440718" w:rsidP="00A6256A">
            <w:pPr>
              <w:pStyle w:val="Sous-titre"/>
              <w:rPr>
                <w:sz w:val="22"/>
                <w:szCs w:val="22"/>
              </w:rPr>
            </w:pPr>
            <w:r w:rsidRPr="00AD326D">
              <w:rPr>
                <w:sz w:val="22"/>
                <w:szCs w:val="22"/>
              </w:rPr>
              <w:t>Filière : Assistance aux soins et actes de la vie quotidienne</w:t>
            </w:r>
          </w:p>
        </w:tc>
      </w:tr>
      <w:tr w:rsidR="00440718" w:rsidRPr="00AB3736" w:rsidTr="00AD326D">
        <w:trPr>
          <w:gridAfter w:val="1"/>
          <w:wAfter w:w="2405" w:type="dxa"/>
        </w:trPr>
        <w:tc>
          <w:tcPr>
            <w:tcW w:w="7513" w:type="dxa"/>
          </w:tcPr>
          <w:p w:rsidR="00440718" w:rsidRPr="00AD326D" w:rsidRDefault="00440718" w:rsidP="00A6256A">
            <w:pPr>
              <w:pStyle w:val="Sous-titre"/>
              <w:ind w:left="-262" w:firstLine="262"/>
              <w:rPr>
                <w:sz w:val="22"/>
                <w:szCs w:val="22"/>
              </w:rPr>
            </w:pPr>
            <w:r w:rsidRPr="00AD326D">
              <w:rPr>
                <w:sz w:val="22"/>
                <w:szCs w:val="22"/>
              </w:rPr>
              <w:t xml:space="preserve">Code métier : </w:t>
            </w:r>
            <w:r w:rsidRPr="00AD326D">
              <w:rPr>
                <w:sz w:val="22"/>
                <w:szCs w:val="22"/>
                <w:highlight w:val="yellow"/>
              </w:rPr>
              <w:t>XXXX</w:t>
            </w:r>
          </w:p>
        </w:tc>
      </w:tr>
    </w:tbl>
    <w:p w:rsidR="00440718" w:rsidRPr="00440718" w:rsidRDefault="00440718" w:rsidP="00440718"/>
    <w:bookmarkEnd w:id="0"/>
    <w:bookmarkEnd w:id="1"/>
    <w:p w:rsidR="00AB3736" w:rsidRPr="00AB3736" w:rsidRDefault="00AB3736" w:rsidP="00AB3736">
      <w:pPr>
        <w:pStyle w:val="Titre"/>
        <w:rPr>
          <w:sz w:val="16"/>
          <w:szCs w:val="16"/>
        </w:rPr>
      </w:pPr>
    </w:p>
    <w:p w:rsidR="00241E7B" w:rsidRDefault="00241E7B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241E7B" w:rsidRDefault="00241E7B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241E7B" w:rsidRDefault="00241E7B" w:rsidP="00241E7B">
      <w:pPr>
        <w:ind w:right="850"/>
        <w:rPr>
          <w:i/>
        </w:rPr>
      </w:pPr>
      <w:r>
        <w:rPr>
          <w:i/>
        </w:rPr>
        <w:t>L’ensemble des missions décrites ne sont pas exhaustives et peuvent être amenées à évoluer en fonction du besoin du métier et de l’entreprise. </w:t>
      </w:r>
    </w:p>
    <w:p w:rsidR="00AB3736" w:rsidRPr="00AB3736" w:rsidRDefault="00AB3736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Finalité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6A404E" w:rsidRPr="006A404E" w:rsidTr="006A404E">
        <w:tc>
          <w:tcPr>
            <w:tcW w:w="10490" w:type="dxa"/>
          </w:tcPr>
          <w:p w:rsidR="00F02A48" w:rsidRPr="006A404E" w:rsidRDefault="00432543" w:rsidP="00586CD3">
            <w:pPr>
              <w:spacing w:before="0"/>
              <w:jc w:val="both"/>
            </w:pPr>
            <w:r w:rsidRPr="006A404E">
              <w:rPr>
                <w:rStyle w:val="normaltextrun"/>
                <w:rFonts w:cs="Calibri"/>
                <w:shd w:val="clear" w:color="auto" w:fill="FFFFFF"/>
              </w:rPr>
              <w:t>L</w:t>
            </w:r>
            <w:r w:rsidR="001B7F99" w:rsidRPr="006A404E">
              <w:rPr>
                <w:rStyle w:val="normaltextrun"/>
                <w:rFonts w:cs="Calibri"/>
                <w:shd w:val="clear" w:color="auto" w:fill="FFFFFF"/>
              </w:rPr>
              <w:t>’aide-soignant.e</w:t>
            </w:r>
            <w:r w:rsidR="000F2B17" w:rsidRPr="006A404E">
              <w:rPr>
                <w:rStyle w:val="normaltextrun"/>
                <w:rFonts w:cs="Calibri"/>
                <w:shd w:val="clear" w:color="auto" w:fill="FFFFFF"/>
              </w:rPr>
              <w:t xml:space="preserve">, </w:t>
            </w:r>
            <w:r w:rsidRPr="006A404E">
              <w:rPr>
                <w:rStyle w:val="normaltextrun"/>
                <w:rFonts w:cs="Calibri"/>
                <w:shd w:val="clear" w:color="auto" w:fill="FFFFFF"/>
              </w:rPr>
              <w:t xml:space="preserve">surveille </w:t>
            </w:r>
            <w:r w:rsidR="001B7F99" w:rsidRPr="006A404E">
              <w:rPr>
                <w:rStyle w:val="normaltextrun"/>
                <w:rFonts w:cs="Calibri"/>
                <w:shd w:val="clear" w:color="auto" w:fill="FFFFFF"/>
              </w:rPr>
              <w:t>et veille</w:t>
            </w:r>
            <w:r w:rsidR="000F2B17" w:rsidRPr="006A404E">
              <w:rPr>
                <w:rStyle w:val="normaltextrun"/>
                <w:rFonts w:cs="Calibri"/>
                <w:shd w:val="clear" w:color="auto" w:fill="FFFFFF"/>
              </w:rPr>
              <w:t xml:space="preserve"> </w:t>
            </w:r>
            <w:r w:rsidR="001B7F99" w:rsidRPr="006A404E">
              <w:rPr>
                <w:rStyle w:val="normaltextrun"/>
                <w:rFonts w:cs="Calibri"/>
                <w:shd w:val="clear" w:color="auto" w:fill="FFFFFF"/>
              </w:rPr>
              <w:t xml:space="preserve">à </w:t>
            </w:r>
            <w:r w:rsidRPr="006A404E">
              <w:rPr>
                <w:rStyle w:val="normaltextrun"/>
                <w:rFonts w:cs="Calibri"/>
                <w:shd w:val="clear" w:color="auto" w:fill="FFFFFF"/>
              </w:rPr>
              <w:t>l'état de santé</w:t>
            </w:r>
            <w:r w:rsidR="000F2B17" w:rsidRPr="006A404E">
              <w:rPr>
                <w:rStyle w:val="normaltextrun"/>
                <w:rFonts w:cs="Calibri"/>
                <w:shd w:val="clear" w:color="auto" w:fill="FFFFFF"/>
              </w:rPr>
              <w:t xml:space="preserve"> du public accompagné. Il</w:t>
            </w:r>
            <w:r w:rsidRPr="006A404E">
              <w:rPr>
                <w:rStyle w:val="normaltextrun"/>
                <w:rFonts w:cs="Calibri"/>
                <w:shd w:val="clear" w:color="auto" w:fill="FFFFFF"/>
              </w:rPr>
              <w:t xml:space="preserve"> réalise des soins d'hygiène, de confort et</w:t>
            </w:r>
            <w:r w:rsidR="000F2B17" w:rsidRPr="006A404E">
              <w:rPr>
                <w:rStyle w:val="normaltextrun"/>
                <w:rFonts w:cs="Calibri"/>
                <w:shd w:val="clear" w:color="auto" w:fill="FFFFFF"/>
              </w:rPr>
              <w:t xml:space="preserve"> l’</w:t>
            </w:r>
            <w:r w:rsidRPr="006A404E">
              <w:rPr>
                <w:rStyle w:val="normaltextrun"/>
                <w:rFonts w:cs="Calibri"/>
                <w:shd w:val="clear" w:color="auto" w:fill="FFFFFF"/>
              </w:rPr>
              <w:t>accompagne dans les gestes de la vie quotidienne</w:t>
            </w:r>
            <w:r w:rsidR="000F2B17" w:rsidRPr="006A404E">
              <w:rPr>
                <w:rStyle w:val="normaltextrun"/>
                <w:rFonts w:cs="Calibri"/>
                <w:shd w:val="clear" w:color="auto" w:fill="FFFFFF"/>
              </w:rPr>
              <w:t>.</w:t>
            </w:r>
            <w:r w:rsidRPr="006A404E">
              <w:rPr>
                <w:rStyle w:val="normaltextrun"/>
                <w:rFonts w:cs="Calibri"/>
                <w:shd w:val="clear" w:color="auto" w:fill="FFFFFF"/>
              </w:rPr>
              <w:t xml:space="preserve"> </w:t>
            </w:r>
            <w:r w:rsidR="00773DF0" w:rsidRPr="006A404E">
              <w:rPr>
                <w:rStyle w:val="normaltextrun"/>
                <w:rFonts w:cs="Calibri"/>
                <w:shd w:val="clear" w:color="auto" w:fill="FFFFFF"/>
              </w:rPr>
              <w:t>Il intervient par délégation de l’équipe infirmière</w:t>
            </w:r>
            <w:r w:rsidR="00D6623E" w:rsidRPr="006A404E">
              <w:rPr>
                <w:rStyle w:val="normaltextrun"/>
                <w:rFonts w:cs="Calibri"/>
                <w:shd w:val="clear" w:color="auto" w:fill="FFFFFF"/>
              </w:rPr>
              <w:t xml:space="preserve"> </w:t>
            </w:r>
            <w:r w:rsidR="00D6623E" w:rsidRPr="006A404E">
              <w:rPr>
                <w:rFonts w:eastAsia="Calibri" w:cs="Calibri"/>
              </w:rPr>
              <w:t>pour certaines tâches spécifiques</w:t>
            </w:r>
            <w:r w:rsidR="00D6623E" w:rsidRPr="006A404E">
              <w:rPr>
                <w:rStyle w:val="normaltextrun"/>
                <w:rFonts w:cs="Calibri"/>
                <w:shd w:val="clear" w:color="auto" w:fill="FFFFFF"/>
              </w:rPr>
              <w:t>.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Activités/Responsabilités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B3736" w:rsidTr="00440718">
        <w:trPr>
          <w:trHeight w:val="132"/>
        </w:trPr>
        <w:tc>
          <w:tcPr>
            <w:tcW w:w="10490" w:type="dxa"/>
          </w:tcPr>
          <w:p w:rsidR="007F5DAF" w:rsidRPr="008221E0" w:rsidRDefault="007F5DAF" w:rsidP="008221E0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7F5DAF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Accompagne la personne dans les actes de la vie quotidienne</w:t>
            </w:r>
          </w:p>
          <w:p w:rsidR="00D6623E" w:rsidRPr="006A404E" w:rsidRDefault="00D6623E" w:rsidP="00D6623E">
            <w:pPr>
              <w:spacing w:before="0"/>
            </w:pPr>
            <w:r w:rsidRPr="006A404E">
              <w:t>Contribuer à l’accueil de la personne</w:t>
            </w:r>
          </w:p>
          <w:p w:rsidR="008221E0" w:rsidRPr="006A404E" w:rsidRDefault="008221E0" w:rsidP="008221E0">
            <w:pPr>
              <w:spacing w:before="0"/>
            </w:pPr>
            <w:r w:rsidRPr="006A404E">
              <w:t>R</w:t>
            </w:r>
            <w:r w:rsidR="007F5DAF" w:rsidRPr="006A404E">
              <w:t>éalise</w:t>
            </w:r>
            <w:r w:rsidR="00A61652" w:rsidRPr="006A404E">
              <w:t>r</w:t>
            </w:r>
            <w:r w:rsidR="007F5DAF" w:rsidRPr="006A404E">
              <w:t xml:space="preserve"> les soins d’hygiène</w:t>
            </w:r>
            <w:r w:rsidR="00A70CEC" w:rsidRPr="006A404E">
              <w:t xml:space="preserve">, </w:t>
            </w:r>
            <w:r w:rsidR="007F5DAF" w:rsidRPr="006A404E">
              <w:t xml:space="preserve">de confort </w:t>
            </w:r>
            <w:r w:rsidR="00A61652" w:rsidRPr="006A404E">
              <w:t xml:space="preserve">(toilettes, </w:t>
            </w:r>
            <w:r w:rsidR="00A04C7E" w:rsidRPr="006A404E">
              <w:t>habillage</w:t>
            </w:r>
            <w:r w:rsidR="00A61652" w:rsidRPr="006A404E">
              <w:t>, nursing…)</w:t>
            </w:r>
            <w:r w:rsidR="00A70CEC" w:rsidRPr="006A404E">
              <w:t xml:space="preserve"> et de prévention favorisant le maintien et le développement de l’autonomie</w:t>
            </w:r>
          </w:p>
          <w:p w:rsidR="00D156AA" w:rsidRPr="006A404E" w:rsidRDefault="00030A12" w:rsidP="008221E0">
            <w:pPr>
              <w:spacing w:before="0"/>
            </w:pPr>
            <w:r w:rsidRPr="006A404E">
              <w:t>Participer, selon les modalités définies, à l’élaboration du projet personnalisé d’accompagnement, en lien avec l’équipe pluridisciplinaire ainsi qu’à la réflexion du projet de soins</w:t>
            </w:r>
          </w:p>
          <w:p w:rsidR="006B67E4" w:rsidRPr="006A404E" w:rsidRDefault="006B67E4" w:rsidP="008221E0">
            <w:pPr>
              <w:spacing w:before="0"/>
            </w:pPr>
            <w:r w:rsidRPr="006A404E">
              <w:t>Etre vigilant à l’hygiène de vie (</w:t>
            </w:r>
            <w:r w:rsidR="00737930" w:rsidRPr="006A404E">
              <w:t xml:space="preserve">alimentation, </w:t>
            </w:r>
            <w:r w:rsidRPr="006A404E">
              <w:t>hydratation,</w:t>
            </w:r>
            <w:r w:rsidR="00737930" w:rsidRPr="006A404E">
              <w:t xml:space="preserve"> </w:t>
            </w:r>
            <w:r w:rsidRPr="006A404E">
              <w:t xml:space="preserve">sommeil…) </w:t>
            </w:r>
          </w:p>
          <w:p w:rsidR="00B3502F" w:rsidRPr="006A404E" w:rsidRDefault="00B3502F" w:rsidP="008221E0">
            <w:pPr>
              <w:spacing w:before="0"/>
            </w:pPr>
            <w:r w:rsidRPr="006A404E">
              <w:t>Aider aux repas (installation des patients, préparation, service, surveiller l’alimentation et le régime…)</w:t>
            </w:r>
          </w:p>
          <w:p w:rsidR="00A61652" w:rsidRPr="006A404E" w:rsidRDefault="00CC001A" w:rsidP="210ABFCF">
            <w:pPr>
              <w:spacing w:before="0"/>
            </w:pPr>
            <w:r w:rsidRPr="006A404E">
              <w:t>Effectuer des t</w:t>
            </w:r>
            <w:r w:rsidR="00A61652" w:rsidRPr="006A404E">
              <w:t>ransferts et manutention</w:t>
            </w:r>
            <w:r w:rsidR="001D56F7" w:rsidRPr="006A404E">
              <w:t>s</w:t>
            </w:r>
            <w:r w:rsidR="00A61652" w:rsidRPr="006A404E">
              <w:t xml:space="preserve"> </w:t>
            </w:r>
            <w:r w:rsidR="008F56A8" w:rsidRPr="006A404E">
              <w:t>dans le respect des règles d’ergonomie et en utilisant le matériel adapté</w:t>
            </w:r>
          </w:p>
          <w:p w:rsidR="008928A6" w:rsidRPr="006A404E" w:rsidRDefault="00D6623E" w:rsidP="210ABFCF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6A404E">
              <w:t>Inciter, veiller à la vie sociale et c</w:t>
            </w:r>
            <w:r w:rsidR="008928A6" w:rsidRPr="006A404E">
              <w:t>ontribuer aux activités d’animation</w:t>
            </w:r>
            <w:r w:rsidR="008928A6" w:rsidRPr="006A404E">
              <w:rPr>
                <w:rFonts w:eastAsiaTheme="majorEastAsia" w:cstheme="majorBidi"/>
                <w:b/>
                <w:bCs/>
                <w:color w:val="3CBCD7"/>
              </w:rPr>
              <w:t xml:space="preserve"> </w:t>
            </w:r>
          </w:p>
          <w:p w:rsidR="008221E0" w:rsidRPr="00537EEC" w:rsidRDefault="008221E0" w:rsidP="008221E0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16"/>
                <w:szCs w:val="16"/>
              </w:rPr>
            </w:pPr>
          </w:p>
          <w:p w:rsidR="00537EEC" w:rsidRDefault="007F5DAF" w:rsidP="00537EEC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8221E0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Apprécie l’état de santé</w:t>
            </w:r>
            <w:r w:rsidR="008221E0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des personnes</w:t>
            </w:r>
            <w:r w:rsidR="00537EEC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et c</w:t>
            </w:r>
            <w:r w:rsidR="00537EEC" w:rsidRPr="008221E0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ontribue à la continuité des accompagnements </w:t>
            </w:r>
          </w:p>
          <w:p w:rsidR="006A404E" w:rsidRPr="006A404E" w:rsidRDefault="008221E0" w:rsidP="008221E0">
            <w:pPr>
              <w:spacing w:before="0"/>
            </w:pPr>
            <w:r w:rsidRPr="006A404E">
              <w:t>I</w:t>
            </w:r>
            <w:r w:rsidR="007F5DAF" w:rsidRPr="006A404E">
              <w:t>dentifie</w:t>
            </w:r>
            <w:r w:rsidRPr="006A404E">
              <w:t>r</w:t>
            </w:r>
            <w:r w:rsidR="007F5DAF" w:rsidRPr="006A404E">
              <w:t xml:space="preserve"> les besoins, </w:t>
            </w:r>
            <w:r w:rsidRPr="006A404E">
              <w:t xml:space="preserve">suivre </w:t>
            </w:r>
            <w:r w:rsidR="007F5DAF" w:rsidRPr="006A404E">
              <w:t xml:space="preserve">les évolutions et </w:t>
            </w:r>
            <w:r w:rsidRPr="006A404E">
              <w:t>en référer</w:t>
            </w:r>
            <w:r w:rsidR="007F5DAF" w:rsidRPr="006A404E">
              <w:t xml:space="preserve"> à l’équipe de soins</w:t>
            </w:r>
          </w:p>
          <w:p w:rsidR="007F5DAF" w:rsidRPr="006A404E" w:rsidRDefault="006A404E" w:rsidP="006A404E">
            <w:pPr>
              <w:spacing w:before="0" w:line="259" w:lineRule="auto"/>
              <w:ind w:left="142" w:hanging="142"/>
              <w:contextualSpacing/>
              <w:rPr>
                <w:color w:val="FF0000"/>
              </w:rPr>
            </w:pPr>
            <w:r w:rsidRPr="006A404E">
              <w:rPr>
                <w:color w:val="FF0000"/>
              </w:rPr>
              <w:t>Respecter les consignes écrites de l’infirmier.e</w:t>
            </w:r>
            <w:r w:rsidR="007F5DAF" w:rsidRPr="006A404E">
              <w:rPr>
                <w:color w:val="FF0000"/>
              </w:rPr>
              <w:t xml:space="preserve"> </w:t>
            </w:r>
          </w:p>
          <w:p w:rsidR="008928A6" w:rsidRPr="006A404E" w:rsidRDefault="008221E0" w:rsidP="008221E0">
            <w:pPr>
              <w:spacing w:before="0"/>
            </w:pPr>
            <w:r w:rsidRPr="006A404E">
              <w:t>Tracer son activité par la réda</w:t>
            </w:r>
            <w:r w:rsidR="008928A6" w:rsidRPr="006A404E">
              <w:t xml:space="preserve">ction d’écrits professionnels </w:t>
            </w:r>
            <w:r w:rsidRPr="006A404E">
              <w:t xml:space="preserve"> </w:t>
            </w:r>
          </w:p>
          <w:p w:rsidR="008221E0" w:rsidRPr="006A404E" w:rsidRDefault="008928A6" w:rsidP="008221E0">
            <w:pPr>
              <w:spacing w:before="0"/>
            </w:pPr>
            <w:r w:rsidRPr="006A404E">
              <w:t>P</w:t>
            </w:r>
            <w:r w:rsidR="008221E0" w:rsidRPr="006A404E">
              <w:t xml:space="preserve">articiper aux transmissions </w:t>
            </w:r>
            <w:r w:rsidR="60915CF6" w:rsidRPr="006A404E">
              <w:t xml:space="preserve">orales </w:t>
            </w:r>
            <w:r w:rsidR="008221E0" w:rsidRPr="006A404E">
              <w:t>entre équipes</w:t>
            </w:r>
          </w:p>
          <w:p w:rsidR="006B67E4" w:rsidRDefault="006B67E4" w:rsidP="00537EEC">
            <w:pPr>
              <w:spacing w:before="0"/>
              <w:rPr>
                <w:sz w:val="22"/>
                <w:szCs w:val="22"/>
              </w:rPr>
            </w:pPr>
          </w:p>
          <w:p w:rsidR="006B67E4" w:rsidRPr="00440718" w:rsidRDefault="006B67E4" w:rsidP="00537EEC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440718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Réalise les soins de la personne accueillie</w:t>
            </w:r>
          </w:p>
          <w:p w:rsidR="00737930" w:rsidRPr="006A404E" w:rsidRDefault="00737930" w:rsidP="00737930">
            <w:pPr>
              <w:spacing w:before="0"/>
            </w:pPr>
            <w:r w:rsidRPr="006A404E">
              <w:t>Aider à la réalisation de</w:t>
            </w:r>
            <w:r w:rsidR="00D6623E" w:rsidRPr="006A404E">
              <w:t xml:space="preserve"> certains</w:t>
            </w:r>
            <w:r w:rsidRPr="006A404E">
              <w:t xml:space="preserve"> soins dispensés par l’infirmière</w:t>
            </w:r>
          </w:p>
          <w:p w:rsidR="006B67E4" w:rsidRPr="006A404E" w:rsidRDefault="006B67E4" w:rsidP="00537EEC">
            <w:pPr>
              <w:spacing w:before="0"/>
            </w:pPr>
            <w:r w:rsidRPr="006A404E">
              <w:t>Effectuer des soins adaptés à l’état de santé de la personne</w:t>
            </w:r>
          </w:p>
          <w:p w:rsidR="006B67E4" w:rsidRPr="006A404E" w:rsidRDefault="006B67E4" w:rsidP="006B67E4">
            <w:pPr>
              <w:spacing w:before="0"/>
            </w:pPr>
            <w:r w:rsidRPr="006A404E">
              <w:t>Surveiller l’état cutané, les fonctions d’élimination, les constantes, la douleur…</w:t>
            </w:r>
          </w:p>
          <w:p w:rsidR="00537EEC" w:rsidRPr="006A404E" w:rsidRDefault="00A21420" w:rsidP="0077754D">
            <w:pPr>
              <w:shd w:val="clear" w:color="auto" w:fill="FFFFFF" w:themeFill="background1"/>
              <w:spacing w:before="0"/>
              <w:rPr>
                <w:color w:val="FF0000"/>
              </w:rPr>
            </w:pPr>
            <w:r w:rsidRPr="006A404E">
              <w:rPr>
                <w:color w:val="FF0000"/>
              </w:rPr>
              <w:t>Sous la responsabilité de l’</w:t>
            </w:r>
            <w:r w:rsidR="006A404E" w:rsidRPr="006A404E">
              <w:rPr>
                <w:color w:val="FF0000"/>
              </w:rPr>
              <w:t>infirmier.</w:t>
            </w:r>
            <w:r w:rsidRPr="006A404E">
              <w:rPr>
                <w:color w:val="FF0000"/>
              </w:rPr>
              <w:t xml:space="preserve">e, aider à la prise des médicaments présentés sous forme non injectable, vérifier leur prise et surveiller de leurs effets </w:t>
            </w:r>
          </w:p>
          <w:p w:rsidR="00A21420" w:rsidRPr="006A404E" w:rsidRDefault="00A21420" w:rsidP="00A21420">
            <w:pPr>
              <w:spacing w:before="0" w:line="259" w:lineRule="auto"/>
              <w:contextualSpacing/>
              <w:rPr>
                <w:color w:val="FF0000"/>
              </w:rPr>
            </w:pPr>
            <w:r w:rsidRPr="006A404E">
              <w:rPr>
                <w:color w:val="FF0000"/>
              </w:rPr>
              <w:t>Transmettre</w:t>
            </w:r>
            <w:r w:rsidR="006A404E" w:rsidRPr="006A404E">
              <w:rPr>
                <w:color w:val="FF0000"/>
              </w:rPr>
              <w:t xml:space="preserve"> précisément à l’infirmier.e</w:t>
            </w:r>
            <w:r w:rsidRPr="006A404E">
              <w:rPr>
                <w:color w:val="FF0000"/>
              </w:rPr>
              <w:t xml:space="preserve"> les informations importantes (ex : motifs de</w:t>
            </w:r>
            <w:r w:rsidR="00CC6E0F">
              <w:rPr>
                <w:color w:val="FF0000"/>
              </w:rPr>
              <w:t xml:space="preserve"> la non prise d’un médicament)</w:t>
            </w:r>
          </w:p>
          <w:p w:rsidR="00A21420" w:rsidRPr="006A404E" w:rsidRDefault="00A21420" w:rsidP="00A21420">
            <w:pPr>
              <w:shd w:val="clear" w:color="auto" w:fill="FFFFFF" w:themeFill="background1"/>
              <w:spacing w:before="0"/>
              <w:rPr>
                <w:color w:val="FF0000"/>
              </w:rPr>
            </w:pPr>
            <w:r w:rsidRPr="006A404E">
              <w:rPr>
                <w:color w:val="FF0000"/>
              </w:rPr>
              <w:t xml:space="preserve">Informer </w:t>
            </w:r>
            <w:r w:rsidR="00CC6E0F">
              <w:rPr>
                <w:color w:val="FF0000"/>
              </w:rPr>
              <w:t>l’</w:t>
            </w:r>
            <w:r w:rsidRPr="006A404E">
              <w:rPr>
                <w:color w:val="FF0000"/>
              </w:rPr>
              <w:t xml:space="preserve"> infirmier</w:t>
            </w:r>
            <w:r w:rsidR="00CC6E0F">
              <w:rPr>
                <w:color w:val="FF0000"/>
              </w:rPr>
              <w:t>.e</w:t>
            </w:r>
            <w:r w:rsidRPr="006A404E">
              <w:rPr>
                <w:color w:val="FF0000"/>
              </w:rPr>
              <w:t xml:space="preserve"> de toute modification de l’état de santé du résident </w:t>
            </w:r>
          </w:p>
          <w:p w:rsidR="00A21420" w:rsidRPr="006A404E" w:rsidRDefault="00A21420" w:rsidP="0077754D">
            <w:pPr>
              <w:shd w:val="clear" w:color="auto" w:fill="FFFFFF" w:themeFill="background1"/>
              <w:spacing w:before="0"/>
              <w:rPr>
                <w:color w:val="FF0000"/>
              </w:rPr>
            </w:pPr>
          </w:p>
          <w:p w:rsidR="00A61652" w:rsidRPr="00A61652" w:rsidRDefault="009C53E5" w:rsidP="00A61652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Participe </w:t>
            </w:r>
            <w:r w:rsidR="00B3502F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à l’hygiène et à la sécurité des locaux</w:t>
            </w:r>
          </w:p>
          <w:p w:rsidR="007F5DAF" w:rsidRPr="006A404E" w:rsidRDefault="00B3502F" w:rsidP="00A61652">
            <w:pPr>
              <w:spacing w:before="0"/>
            </w:pPr>
            <w:r w:rsidRPr="006A404E">
              <w:t>Veiller à</w:t>
            </w:r>
            <w:r w:rsidR="007F5DAF" w:rsidRPr="006A404E">
              <w:t xml:space="preserve"> l’hygiène des locaux et de l’environnement immédiat des personnes</w:t>
            </w:r>
            <w:r w:rsidRPr="006A404E">
              <w:t xml:space="preserve"> </w:t>
            </w:r>
          </w:p>
          <w:p w:rsidR="00537EEC" w:rsidRPr="006A404E" w:rsidRDefault="00B3502F" w:rsidP="00B3502F">
            <w:pPr>
              <w:spacing w:before="0"/>
            </w:pPr>
            <w:r w:rsidRPr="006A404E">
              <w:t>Respecter les procédures et les protocoles liés à la sécurité du lieu de vie</w:t>
            </w:r>
          </w:p>
          <w:p w:rsidR="006A404E" w:rsidRPr="006A404E" w:rsidRDefault="006A404E" w:rsidP="00537EE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ajorEastAsia" w:cstheme="majorBidi"/>
                <w:b/>
                <w:bCs/>
                <w:color w:val="3CBCD7"/>
              </w:rPr>
            </w:pPr>
          </w:p>
          <w:p w:rsidR="00030A12" w:rsidRDefault="00030A12" w:rsidP="00537EE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C</w:t>
            </w:r>
            <w:r w:rsidRPr="00537EEC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ontribu</w:t>
            </w:r>
            <w:r w:rsidR="009C53E5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e</w:t>
            </w:r>
            <w:r w:rsidR="00DD277B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au projet d’établissement </w:t>
            </w: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et à la </w:t>
            </w:r>
            <w:r w:rsidR="005C3855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dynamique</w:t>
            </w: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institutionnelle</w:t>
            </w:r>
          </w:p>
          <w:p w:rsidR="00030A12" w:rsidRPr="006A404E" w:rsidRDefault="00DD277B" w:rsidP="00A51D7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</w:pPr>
            <w:r w:rsidRPr="006A404E">
              <w:t>Participer aux réunions de service</w:t>
            </w:r>
          </w:p>
          <w:p w:rsidR="00DD277B" w:rsidRPr="006A404E" w:rsidRDefault="00DD277B" w:rsidP="00A51D7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</w:pPr>
            <w:r w:rsidRPr="006A404E">
              <w:t>Participer à des groupes de travail (qualité, bientraitance…)</w:t>
            </w:r>
          </w:p>
          <w:p w:rsidR="00DD277B" w:rsidRPr="006A404E" w:rsidRDefault="00DD277B" w:rsidP="00A51D7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</w:pPr>
            <w:r w:rsidRPr="006A404E">
              <w:t>Travailler en réseau et en partenariat</w:t>
            </w:r>
          </w:p>
          <w:p w:rsidR="005C5BF1" w:rsidRPr="006A404E" w:rsidRDefault="005C5BF1" w:rsidP="00A51D7C">
            <w:pPr>
              <w:pStyle w:val="Paragraphedelist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</w:pPr>
            <w:r w:rsidRPr="006A404E">
              <w:t>Accompagner et encadrer les stagiaires</w:t>
            </w:r>
          </w:p>
          <w:p w:rsidR="00A61652" w:rsidRPr="006A404E" w:rsidRDefault="00A61652" w:rsidP="00A61652">
            <w:pPr>
              <w:spacing w:before="0"/>
            </w:pPr>
          </w:p>
          <w:p w:rsidR="00537EEC" w:rsidRPr="00537EEC" w:rsidRDefault="009C53E5" w:rsidP="210ABFCF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Travaille</w:t>
            </w:r>
            <w:r w:rsidR="005C3855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en lien avec la famille et/ou l’entourage de la personne accompagnée</w:t>
            </w:r>
          </w:p>
          <w:p w:rsidR="008F56A8" w:rsidRPr="006A404E" w:rsidRDefault="00537EEC" w:rsidP="210ABFCF">
            <w:pPr>
              <w:spacing w:before="0"/>
              <w:rPr>
                <w:rFonts w:eastAsiaTheme="minorEastAsia"/>
              </w:rPr>
            </w:pPr>
            <w:r w:rsidRPr="006A404E">
              <w:rPr>
                <w:rFonts w:eastAsiaTheme="minorEastAsia"/>
              </w:rPr>
              <w:t xml:space="preserve">Informer le patient et son entourage </w:t>
            </w:r>
            <w:r w:rsidR="008F56A8" w:rsidRPr="006A404E">
              <w:rPr>
                <w:rFonts w:eastAsiaTheme="minorEastAsia"/>
              </w:rPr>
              <w:t>de l’organisation autour de la personne aidée</w:t>
            </w:r>
          </w:p>
          <w:p w:rsidR="005C3855" w:rsidRPr="003144C4" w:rsidRDefault="008F56A8" w:rsidP="00FF252F">
            <w:pPr>
              <w:spacing w:before="0"/>
            </w:pPr>
            <w:r w:rsidRPr="006A404E">
              <w:rPr>
                <w:rFonts w:eastAsiaTheme="minorEastAsia"/>
              </w:rPr>
              <w:t>E</w:t>
            </w:r>
            <w:r w:rsidR="00537EEC" w:rsidRPr="006A404E">
              <w:rPr>
                <w:rFonts w:eastAsiaTheme="minorEastAsia"/>
              </w:rPr>
              <w:t>tab</w:t>
            </w:r>
            <w:r w:rsidR="00537EEC" w:rsidRPr="006A404E">
              <w:t xml:space="preserve">lir au quotidien une relation </w:t>
            </w:r>
            <w:r w:rsidRPr="006A404E">
              <w:t>de confiance et d’écoute</w:t>
            </w:r>
            <w:r w:rsidR="00537EEC" w:rsidRPr="210ABFCF">
              <w:rPr>
                <w:sz w:val="22"/>
                <w:szCs w:val="22"/>
              </w:rPr>
              <w:t xml:space="preserve"> 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Compétences associées</w:t>
      </w:r>
    </w:p>
    <w:tbl>
      <w:tblPr>
        <w:tblStyle w:val="Grilledutableau"/>
        <w:tblW w:w="10065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99"/>
        <w:gridCol w:w="3827"/>
        <w:gridCol w:w="2439"/>
      </w:tblGrid>
      <w:tr w:rsidR="00AB3736" w:rsidTr="210ABFCF">
        <w:tc>
          <w:tcPr>
            <w:tcW w:w="3799" w:type="dxa"/>
          </w:tcPr>
          <w:p w:rsidR="00AB3736" w:rsidRPr="005262C8" w:rsidRDefault="00AB3736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5262C8">
              <w:rPr>
                <w:b/>
                <w:sz w:val="22"/>
                <w:szCs w:val="22"/>
              </w:rPr>
              <w:t xml:space="preserve">Savoirs </w:t>
            </w:r>
          </w:p>
        </w:tc>
        <w:tc>
          <w:tcPr>
            <w:tcW w:w="3827" w:type="dxa"/>
          </w:tcPr>
          <w:p w:rsidR="00AB3736" w:rsidRPr="005262C8" w:rsidRDefault="007000D7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5262C8">
              <w:rPr>
                <w:b/>
                <w:sz w:val="22"/>
                <w:szCs w:val="22"/>
              </w:rPr>
              <w:t>Savoirs-faire</w:t>
            </w:r>
          </w:p>
        </w:tc>
        <w:tc>
          <w:tcPr>
            <w:tcW w:w="2439" w:type="dxa"/>
          </w:tcPr>
          <w:p w:rsidR="00AB3736" w:rsidRPr="005262C8" w:rsidRDefault="00AB3736" w:rsidP="00324377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5262C8">
              <w:rPr>
                <w:b/>
                <w:sz w:val="22"/>
                <w:szCs w:val="22"/>
              </w:rPr>
              <w:t xml:space="preserve">Savoirs-être </w:t>
            </w:r>
          </w:p>
        </w:tc>
      </w:tr>
      <w:tr w:rsidR="00AB3736" w:rsidTr="210ABFCF">
        <w:trPr>
          <w:trHeight w:val="840"/>
        </w:trPr>
        <w:tc>
          <w:tcPr>
            <w:tcW w:w="3799" w:type="dxa"/>
          </w:tcPr>
          <w:p w:rsidR="008221E0" w:rsidRPr="006A404E" w:rsidRDefault="00A61652" w:rsidP="00A61652">
            <w:pPr>
              <w:spacing w:before="0"/>
            </w:pPr>
            <w:r w:rsidRPr="006A404E">
              <w:t>L</w:t>
            </w:r>
            <w:r w:rsidR="008221E0" w:rsidRPr="006A404E">
              <w:t>ois et règlementations</w:t>
            </w:r>
          </w:p>
          <w:p w:rsidR="00A61652" w:rsidRPr="006A404E" w:rsidRDefault="00A61652" w:rsidP="00A61652">
            <w:pPr>
              <w:spacing w:before="0"/>
            </w:pPr>
            <w:r w:rsidRPr="006A404E">
              <w:t>Caractéristiques</w:t>
            </w:r>
            <w:r w:rsidR="008221E0" w:rsidRPr="006A404E">
              <w:t xml:space="preserve"> </w:t>
            </w:r>
            <w:r w:rsidR="00FF252F" w:rsidRPr="006A404E">
              <w:t>d</w:t>
            </w:r>
            <w:r w:rsidR="00C5601E" w:rsidRPr="006A404E">
              <w:t>u développement (âges de la vie)</w:t>
            </w:r>
          </w:p>
          <w:p w:rsidR="00696344" w:rsidRPr="006A404E" w:rsidRDefault="00696344" w:rsidP="00A61652">
            <w:pPr>
              <w:spacing w:before="0"/>
            </w:pPr>
            <w:r w:rsidRPr="006A404E">
              <w:t>Besoins fondamentaux</w:t>
            </w:r>
          </w:p>
          <w:p w:rsidR="00FF252F" w:rsidRPr="006A404E" w:rsidRDefault="00FF252F" w:rsidP="00A61652">
            <w:pPr>
              <w:spacing w:before="0"/>
            </w:pPr>
            <w:r w:rsidRPr="006A404E">
              <w:t>Caractéristiques des pathologies et situations de handicap</w:t>
            </w:r>
          </w:p>
          <w:p w:rsidR="008221E0" w:rsidRPr="006A404E" w:rsidRDefault="008221E0" w:rsidP="00A61652">
            <w:pPr>
              <w:spacing w:before="0"/>
            </w:pPr>
            <w:r w:rsidRPr="006A404E">
              <w:t>Gestes et postures</w:t>
            </w:r>
          </w:p>
          <w:p w:rsidR="00C5601E" w:rsidRPr="006A404E" w:rsidRDefault="00C5601E" w:rsidP="00A61652">
            <w:pPr>
              <w:spacing w:before="0"/>
            </w:pPr>
            <w:r w:rsidRPr="006A404E">
              <w:t>Gestes d’urgence</w:t>
            </w:r>
          </w:p>
          <w:p w:rsidR="00432543" w:rsidRPr="006A404E" w:rsidRDefault="00432543" w:rsidP="00A61652">
            <w:pPr>
              <w:spacing w:before="0"/>
            </w:pPr>
            <w:r w:rsidRPr="006A404E">
              <w:t>Règles d'hygiène et d'asepsie</w:t>
            </w:r>
          </w:p>
          <w:p w:rsidR="008221E0" w:rsidRPr="006A404E" w:rsidRDefault="00D17781" w:rsidP="00A61652">
            <w:pPr>
              <w:spacing w:before="0"/>
            </w:pPr>
            <w:r w:rsidRPr="006A404E">
              <w:t>L</w:t>
            </w:r>
            <w:r w:rsidR="00C5601E" w:rsidRPr="006A404E">
              <w:t>ogiciels métiers</w:t>
            </w:r>
          </w:p>
          <w:p w:rsidR="00432543" w:rsidRPr="006A404E" w:rsidRDefault="00D6623E" w:rsidP="00A61652">
            <w:pPr>
              <w:spacing w:before="0"/>
            </w:pPr>
            <w:r w:rsidRPr="006A404E">
              <w:t>Nutrition</w:t>
            </w:r>
          </w:p>
          <w:p w:rsidR="00696344" w:rsidRPr="006A404E" w:rsidRDefault="00696344" w:rsidP="00A61652">
            <w:pPr>
              <w:spacing w:before="0"/>
            </w:pPr>
            <w:r w:rsidRPr="006A404E">
              <w:t>Bientraitance</w:t>
            </w:r>
          </w:p>
          <w:p w:rsidR="005E19B6" w:rsidRPr="006A404E" w:rsidRDefault="005E19B6" w:rsidP="00A61652">
            <w:pPr>
              <w:spacing w:before="0"/>
            </w:pPr>
            <w:r w:rsidRPr="006A404E">
              <w:t>Circuit du médicament</w:t>
            </w:r>
          </w:p>
          <w:p w:rsidR="002832C3" w:rsidRPr="006A404E" w:rsidRDefault="002832C3" w:rsidP="00F92F62">
            <w:pPr>
              <w:spacing w:before="0"/>
            </w:pPr>
          </w:p>
        </w:tc>
        <w:tc>
          <w:tcPr>
            <w:tcW w:w="3827" w:type="dxa"/>
          </w:tcPr>
          <w:p w:rsidR="00D156AA" w:rsidRPr="006A404E" w:rsidRDefault="00300BCF" w:rsidP="00A61652">
            <w:pPr>
              <w:spacing w:before="0"/>
            </w:pPr>
            <w:r w:rsidRPr="006A404E">
              <w:t>Respecter les règles de sécurité, de confort et de pudeur</w:t>
            </w:r>
          </w:p>
          <w:p w:rsidR="006253B7" w:rsidRPr="006A404E" w:rsidRDefault="004D612B" w:rsidP="00A61652">
            <w:pPr>
              <w:spacing w:before="0"/>
            </w:pPr>
            <w:r w:rsidRPr="006A404E">
              <w:t>Savoir rendre compte de son travail</w:t>
            </w:r>
            <w:r w:rsidR="004F3506" w:rsidRPr="006A404E">
              <w:t xml:space="preserve"> et de l’environnement de travail</w:t>
            </w:r>
          </w:p>
          <w:p w:rsidR="00A61652" w:rsidRPr="006A404E" w:rsidRDefault="006253B7" w:rsidP="00A61652">
            <w:pPr>
              <w:spacing w:before="0"/>
            </w:pPr>
            <w:r w:rsidRPr="006A404E">
              <w:t>T</w:t>
            </w:r>
            <w:r w:rsidR="00A61652" w:rsidRPr="006A404E">
              <w:t>ransmettre à l’écrit et à l’oral</w:t>
            </w:r>
            <w:r w:rsidRPr="006A404E">
              <w:t xml:space="preserve"> </w:t>
            </w:r>
          </w:p>
          <w:p w:rsidR="00A61652" w:rsidRPr="006A404E" w:rsidRDefault="00A61652" w:rsidP="00A61652">
            <w:pPr>
              <w:spacing w:before="0"/>
            </w:pPr>
            <w:r w:rsidRPr="006A404E">
              <w:t>Identifier et répondre aux besoins fondamentaux d’une personne</w:t>
            </w:r>
          </w:p>
          <w:p w:rsidR="00A61652" w:rsidRPr="006A404E" w:rsidRDefault="00A61652" w:rsidP="00A61652">
            <w:pPr>
              <w:spacing w:before="0"/>
            </w:pPr>
            <w:r w:rsidRPr="006A404E">
              <w:t>Discerner le caractère urgent d’une situation et alerter</w:t>
            </w:r>
          </w:p>
          <w:p w:rsidR="006C4A59" w:rsidRPr="006A404E" w:rsidRDefault="00537EEC" w:rsidP="00537EEC">
            <w:pPr>
              <w:spacing w:before="0"/>
            </w:pPr>
            <w:r w:rsidRPr="006A404E">
              <w:t>A</w:t>
            </w:r>
            <w:r w:rsidR="00A61652" w:rsidRPr="006A404E">
              <w:t xml:space="preserve">dapter son </w:t>
            </w:r>
            <w:r w:rsidR="000D5B56" w:rsidRPr="006A404E">
              <w:t>accompagnement</w:t>
            </w:r>
            <w:r w:rsidR="00A61652" w:rsidRPr="006A404E">
              <w:t xml:space="preserve"> en fonction des b</w:t>
            </w:r>
            <w:r w:rsidRPr="006A404E">
              <w:t>esoins</w:t>
            </w:r>
            <w:r w:rsidR="000D5B56" w:rsidRPr="006A404E">
              <w:t>, capacités</w:t>
            </w:r>
            <w:r w:rsidRPr="006A404E">
              <w:t xml:space="preserve"> et</w:t>
            </w:r>
            <w:r w:rsidR="00A61652" w:rsidRPr="006A404E">
              <w:t xml:space="preserve"> attentes de la personne</w:t>
            </w:r>
          </w:p>
          <w:p w:rsidR="00537EEC" w:rsidRPr="006A404E" w:rsidRDefault="00537EEC" w:rsidP="00537EEC">
            <w:pPr>
              <w:spacing w:before="0"/>
            </w:pPr>
            <w:r w:rsidRPr="006A404E">
              <w:t>S’organiser dans le temps et l’espace</w:t>
            </w:r>
          </w:p>
          <w:p w:rsidR="004D612B" w:rsidRPr="006A404E" w:rsidRDefault="004D612B" w:rsidP="00537EEC">
            <w:pPr>
              <w:spacing w:before="0"/>
            </w:pPr>
            <w:r w:rsidRPr="006A404E">
              <w:t>Respecter le secret professionnel</w:t>
            </w:r>
          </w:p>
          <w:p w:rsidR="006253B7" w:rsidRPr="006A404E" w:rsidRDefault="006253B7" w:rsidP="006253B7">
            <w:pPr>
              <w:spacing w:before="0"/>
            </w:pPr>
            <w:r w:rsidRPr="006A404E">
              <w:t>Etablir une juste distance professionnelle</w:t>
            </w:r>
          </w:p>
        </w:tc>
        <w:tc>
          <w:tcPr>
            <w:tcW w:w="2439" w:type="dxa"/>
          </w:tcPr>
          <w:p w:rsidR="00A61652" w:rsidRPr="006A404E" w:rsidRDefault="00A61652" w:rsidP="001B368A">
            <w:pPr>
              <w:spacing w:before="0"/>
              <w:jc w:val="both"/>
            </w:pPr>
            <w:r w:rsidRPr="006A404E">
              <w:t>Observation</w:t>
            </w:r>
          </w:p>
          <w:p w:rsidR="004F3506" w:rsidRPr="006A404E" w:rsidRDefault="004F3506" w:rsidP="001B368A">
            <w:pPr>
              <w:spacing w:before="0"/>
              <w:jc w:val="both"/>
            </w:pPr>
            <w:r w:rsidRPr="006A404E">
              <w:t>Organisation</w:t>
            </w:r>
          </w:p>
          <w:p w:rsidR="00A61652" w:rsidRPr="006A404E" w:rsidRDefault="00A61652" w:rsidP="001B368A">
            <w:pPr>
              <w:spacing w:before="0"/>
              <w:jc w:val="both"/>
            </w:pPr>
            <w:r w:rsidRPr="006A404E">
              <w:t>Ecoute</w:t>
            </w:r>
          </w:p>
          <w:p w:rsidR="00537EEC" w:rsidRPr="006A404E" w:rsidRDefault="00537EEC" w:rsidP="004F3506">
            <w:pPr>
              <w:spacing w:before="0"/>
            </w:pPr>
            <w:r w:rsidRPr="006A404E">
              <w:t>Empathie</w:t>
            </w:r>
            <w:r w:rsidR="004F3506" w:rsidRPr="006A404E">
              <w:t xml:space="preserve"> et bienveillance</w:t>
            </w:r>
          </w:p>
          <w:p w:rsidR="00537EEC" w:rsidRPr="006A404E" w:rsidRDefault="00537EEC" w:rsidP="001B368A">
            <w:pPr>
              <w:spacing w:before="0"/>
              <w:jc w:val="both"/>
            </w:pPr>
            <w:r w:rsidRPr="006A404E">
              <w:t>Prise de recul</w:t>
            </w:r>
          </w:p>
          <w:p w:rsidR="00537EEC" w:rsidRPr="006A404E" w:rsidRDefault="00537EEC" w:rsidP="001B368A">
            <w:pPr>
              <w:spacing w:before="0"/>
              <w:jc w:val="both"/>
            </w:pPr>
            <w:r w:rsidRPr="006A404E">
              <w:t>Adaptabilité</w:t>
            </w:r>
          </w:p>
          <w:p w:rsidR="004D612B" w:rsidRPr="006A404E" w:rsidRDefault="004D612B" w:rsidP="001B368A">
            <w:pPr>
              <w:spacing w:before="0"/>
              <w:jc w:val="both"/>
            </w:pPr>
            <w:r w:rsidRPr="006A404E">
              <w:t>Autonomie</w:t>
            </w:r>
          </w:p>
          <w:p w:rsidR="004D612B" w:rsidRPr="006A404E" w:rsidRDefault="00440718" w:rsidP="004D612B">
            <w:pPr>
              <w:spacing w:before="0"/>
            </w:pPr>
            <w:r w:rsidRPr="006A404E">
              <w:t>Aptitude</w:t>
            </w:r>
            <w:r w:rsidR="004D612B" w:rsidRPr="006A404E">
              <w:t xml:space="preserve"> au travail d’équipe</w:t>
            </w:r>
          </w:p>
          <w:p w:rsidR="004D612B" w:rsidRPr="006A404E" w:rsidRDefault="004D612B" w:rsidP="004D612B">
            <w:pPr>
              <w:spacing w:before="0"/>
              <w:jc w:val="both"/>
            </w:pPr>
            <w:r w:rsidRPr="006A404E">
              <w:t>Discrétion</w:t>
            </w:r>
          </w:p>
          <w:p w:rsidR="004D612B" w:rsidRPr="006A404E" w:rsidRDefault="004D612B" w:rsidP="004D612B">
            <w:pPr>
              <w:spacing w:before="0"/>
            </w:pPr>
            <w:r w:rsidRPr="006A404E">
              <w:t>Autonomie</w:t>
            </w:r>
          </w:p>
          <w:p w:rsidR="006253B7" w:rsidRPr="006A404E" w:rsidRDefault="006253B7" w:rsidP="004D612B">
            <w:pPr>
              <w:spacing w:before="0"/>
            </w:pPr>
          </w:p>
          <w:p w:rsidR="004D5154" w:rsidRPr="006A404E" w:rsidRDefault="004D5154" w:rsidP="007F5DAF">
            <w:pPr>
              <w:spacing w:before="0"/>
            </w:pP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Conditions particulières d’accès au métier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00E36A56">
        <w:tc>
          <w:tcPr>
            <w:tcW w:w="10065" w:type="dxa"/>
          </w:tcPr>
          <w:p w:rsidR="00432543" w:rsidRPr="006A404E" w:rsidRDefault="00E51CC4" w:rsidP="00D156AA">
            <w:pPr>
              <w:spacing w:before="0"/>
              <w:ind w:left="142" w:hanging="142"/>
            </w:pPr>
            <w:r w:rsidRPr="006A404E">
              <w:t xml:space="preserve">Diplôme d’Etat </w:t>
            </w:r>
            <w:r w:rsidR="007F5DAF" w:rsidRPr="006A404E">
              <w:t>d’Aide-Soignant</w:t>
            </w:r>
            <w:r w:rsidR="00556F4C" w:rsidRPr="006A404E">
              <w:t>.</w:t>
            </w:r>
            <w:r w:rsidR="007F5DAF" w:rsidRPr="006A404E">
              <w:t>e</w:t>
            </w:r>
          </w:p>
          <w:p w:rsidR="00556F4C" w:rsidRPr="006A404E" w:rsidRDefault="00556F4C" w:rsidP="00D156AA">
            <w:pPr>
              <w:spacing w:before="0"/>
              <w:ind w:left="142" w:hanging="142"/>
            </w:pPr>
            <w:r w:rsidRPr="006A404E">
              <w:t>Première année d’école Infirmier.e (Attestation validation)</w:t>
            </w:r>
          </w:p>
          <w:p w:rsidR="00432543" w:rsidRPr="006A404E" w:rsidRDefault="00432543" w:rsidP="00A028AB">
            <w:pPr>
              <w:spacing w:before="0"/>
            </w:pPr>
            <w:r w:rsidRPr="006A404E">
              <w:t>*</w:t>
            </w:r>
            <w:r w:rsidR="00A028AB" w:rsidRPr="006A404E">
              <w:t>Certaines</w:t>
            </w:r>
            <w:r w:rsidRPr="006A404E">
              <w:t xml:space="preserve"> formation</w:t>
            </w:r>
            <w:r w:rsidR="00A028AB" w:rsidRPr="006A404E">
              <w:t>s</w:t>
            </w:r>
            <w:r w:rsidRPr="006A404E">
              <w:t xml:space="preserve"> complémentaire</w:t>
            </w:r>
            <w:r w:rsidR="00A028AB" w:rsidRPr="006A404E">
              <w:t>s peuvent être requises pour l’exercice dans des unités ou services dédiés, par exemple Assistant de Soins en Gérontologie (UHR, ESA, PASA…)</w:t>
            </w:r>
          </w:p>
          <w:p w:rsidR="000A034B" w:rsidRPr="00432543" w:rsidRDefault="000A034B" w:rsidP="00A028AB">
            <w:pPr>
              <w:spacing w:before="0"/>
              <w:rPr>
                <w:sz w:val="22"/>
                <w:szCs w:val="22"/>
              </w:rPr>
            </w:pPr>
            <w:r w:rsidRPr="006A404E">
              <w:t>*Certains lieux d’exercices requièrent le permis B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Les passerelles professionnelles</w:t>
      </w:r>
    </w:p>
    <w:tbl>
      <w:tblPr>
        <w:tblStyle w:val="Grilledutableau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AB3736" w:rsidTr="00FE1F73">
        <w:trPr>
          <w:trHeight w:val="941"/>
        </w:trPr>
        <w:tc>
          <w:tcPr>
            <w:tcW w:w="10109" w:type="dxa"/>
          </w:tcPr>
          <w:p w:rsidR="007F5DAF" w:rsidRPr="006A404E" w:rsidRDefault="007F5DAF" w:rsidP="00D156AA">
            <w:pPr>
              <w:spacing w:before="0"/>
              <w:ind w:left="142" w:hanging="142"/>
            </w:pPr>
            <w:r w:rsidRPr="006A404E">
              <w:t>Infirmier</w:t>
            </w:r>
          </w:p>
          <w:p w:rsidR="00A21E8B" w:rsidRPr="006A404E" w:rsidRDefault="004658A8" w:rsidP="00D156AA">
            <w:pPr>
              <w:spacing w:before="0"/>
              <w:ind w:left="142" w:hanging="142"/>
            </w:pPr>
            <w:r w:rsidRPr="006A404E">
              <w:t>Auxiliaire</w:t>
            </w:r>
            <w:r w:rsidR="00A21E8B" w:rsidRPr="006A404E">
              <w:t xml:space="preserve"> de puériculture</w:t>
            </w:r>
          </w:p>
          <w:p w:rsidR="00574E55" w:rsidRPr="006A404E" w:rsidRDefault="00F92F62" w:rsidP="00D156AA">
            <w:pPr>
              <w:spacing w:before="0"/>
              <w:ind w:left="142" w:hanging="142"/>
            </w:pPr>
            <w:r w:rsidRPr="006A404E">
              <w:t xml:space="preserve">Accompagnant Educatif et Social </w:t>
            </w:r>
          </w:p>
          <w:p w:rsidR="004658A8" w:rsidRPr="006A404E" w:rsidRDefault="004658A8" w:rsidP="00D156AA">
            <w:pPr>
              <w:spacing w:before="0"/>
              <w:ind w:left="142" w:hanging="142"/>
            </w:pPr>
            <w:r w:rsidRPr="006A404E">
              <w:t>Assistant dentaire</w:t>
            </w:r>
          </w:p>
          <w:p w:rsidR="00D6623E" w:rsidRPr="006A404E" w:rsidRDefault="00D6623E" w:rsidP="00D156AA">
            <w:pPr>
              <w:spacing w:before="0"/>
              <w:ind w:left="142" w:hanging="142"/>
            </w:pPr>
            <w:r w:rsidRPr="006A404E">
              <w:t xml:space="preserve">Educateur.trice </w:t>
            </w:r>
            <w:r w:rsidR="006A404E" w:rsidRPr="006A404E">
              <w:t>spécialisé.e</w:t>
            </w:r>
          </w:p>
          <w:p w:rsidR="00F92F62" w:rsidRDefault="00F92F62" w:rsidP="00F92F62">
            <w:pPr>
              <w:spacing w:before="0"/>
            </w:pPr>
          </w:p>
        </w:tc>
      </w:tr>
    </w:tbl>
    <w:p w:rsidR="00AB3736" w:rsidRDefault="00AB3736" w:rsidP="006A404E"/>
    <w:sectPr w:rsidR="00AB3736" w:rsidSect="0044071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284" w:bottom="119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FE" w:rsidRDefault="006A29FE" w:rsidP="00330AD8">
      <w:r>
        <w:separator/>
      </w:r>
    </w:p>
  </w:endnote>
  <w:endnote w:type="continuationSeparator" w:id="0">
    <w:p w:rsidR="006A29FE" w:rsidRDefault="006A29FE" w:rsidP="003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830502" wp14:editId="4A642054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1A1E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305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211A1E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E390111" wp14:editId="6BEADF1C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6AA" w:rsidRDefault="00D156AA" w:rsidP="00D156AA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>Fiche Métier</w:t>
                          </w:r>
                          <w:r w:rsidR="006A404E">
                            <w:t xml:space="preserve"> AIDE SOIGNANT</w:t>
                          </w:r>
                          <w:r>
                            <w:t xml:space="preserve"> – </w:t>
                          </w:r>
                          <w:r w:rsidR="006A404E">
                            <w:t>Juillet 2022</w:t>
                          </w:r>
                        </w:p>
                        <w:p w:rsidR="005B2B66" w:rsidRPr="0034450E" w:rsidRDefault="005B2B66" w:rsidP="0034450E">
                          <w:pPr>
                            <w:pStyle w:val="Pied-de-Page"/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90111" id="_x0000_s1027" type="#_x0000_t202" style="position:absolute;margin-left:29.25pt;margin-top:809.4pt;width:478.7pt;height:12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:rsidR="00D156AA" w:rsidRDefault="00D156AA" w:rsidP="00D156AA">
                    <w:pPr>
                      <w:pStyle w:val="Pied-de-Page"/>
                    </w:pPr>
                    <w:r>
                      <w:rPr>
                        <w:b/>
                      </w:rPr>
                      <w:t>Fiche Métier</w:t>
                    </w:r>
                    <w:r w:rsidR="006A404E">
                      <w:t xml:space="preserve"> AIDE SOIGNANT</w:t>
                    </w:r>
                    <w:r>
                      <w:t xml:space="preserve"> – </w:t>
                    </w:r>
                    <w:r w:rsidR="006A404E">
                      <w:t>Juillet 2022</w:t>
                    </w:r>
                  </w:p>
                  <w:p w:rsidR="005B2B66" w:rsidRPr="0034450E" w:rsidRDefault="005B2B66" w:rsidP="0034450E">
                    <w:pPr>
                      <w:pStyle w:val="Pied-de-Pag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AA" w:rsidRDefault="00D156AA" w:rsidP="00D156AA">
    <w:pPr>
      <w:pStyle w:val="Pied-de-Page"/>
    </w:pPr>
    <w:r>
      <w:rPr>
        <w:b/>
      </w:rPr>
      <w:t>Fiche Métier</w:t>
    </w:r>
    <w:r>
      <w:t xml:space="preserve"> AIDE SOIGNANT – </w:t>
    </w:r>
    <w:r w:rsidR="006A404E">
      <w:t xml:space="preserve">Juillet </w:t>
    </w:r>
    <w:r>
      <w:t>202</w:t>
    </w:r>
    <w:r w:rsidR="006A404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FE" w:rsidRDefault="006A29FE" w:rsidP="00330AD8">
      <w:r>
        <w:separator/>
      </w:r>
    </w:p>
  </w:footnote>
  <w:footnote w:type="continuationSeparator" w:id="0">
    <w:p w:rsidR="006A29FE" w:rsidRDefault="006A29FE" w:rsidP="003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D3" w:rsidRDefault="006A29FE">
    <w:pPr>
      <w:pStyle w:val="En-tte"/>
    </w:pPr>
    <w:r>
      <w:rPr>
        <w:noProof/>
      </w:rPr>
      <w:pict w14:anchorId="6698F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313" o:spid="_x0000_s2051" type="#_x0000_t136" style="position:absolute;margin-left:0;margin-top:0;width:512.9pt;height:256.4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03" w:rsidRDefault="006A29FE" w:rsidP="00330AD8">
    <w:r>
      <w:rPr>
        <w:noProof/>
      </w:rPr>
      <w:pict w14:anchorId="7545AA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314" o:spid="_x0000_s2052" type="#_x0000_t136" style="position:absolute;margin-left:0;margin-top:0;width:568.35pt;height:256.4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D9424F">
      <w:rPr>
        <w:noProof/>
      </w:rPr>
      <w:drawing>
        <wp:anchor distT="0" distB="0" distL="114300" distR="114300" simplePos="0" relativeHeight="251661311" behindDoc="1" locked="0" layoutInCell="1" allowOverlap="1" wp14:anchorId="72730A0A" wp14:editId="5084380D">
          <wp:simplePos x="0" y="0"/>
          <wp:positionH relativeFrom="column">
            <wp:posOffset>-231775</wp:posOffset>
          </wp:positionH>
          <wp:positionV relativeFrom="topMargin">
            <wp:align>bottom</wp:align>
          </wp:positionV>
          <wp:extent cx="1092200" cy="504748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0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72576" behindDoc="1" locked="0" layoutInCell="1" allowOverlap="1" wp14:anchorId="257D61E9" wp14:editId="562200BC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3B" w:rsidRDefault="006A29FE" w:rsidP="00330AD8">
    <w:r>
      <w:rPr>
        <w:noProof/>
      </w:rPr>
      <w:pict w14:anchorId="6505F8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312" o:spid="_x0000_s2050" type="#_x0000_t136" style="position:absolute;margin-left:0;margin-top:0;width:568.35pt;height:256.4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786DDF">
      <w:rPr>
        <w:noProof/>
      </w:rPr>
      <w:drawing>
        <wp:anchor distT="0" distB="0" distL="114300" distR="114300" simplePos="0" relativeHeight="251675648" behindDoc="1" locked="0" layoutInCell="1" allowOverlap="1" wp14:anchorId="2B3CB3F8" wp14:editId="52D0EF82">
          <wp:simplePos x="0" y="0"/>
          <wp:positionH relativeFrom="page">
            <wp:posOffset>5770245</wp:posOffset>
          </wp:positionH>
          <wp:positionV relativeFrom="page">
            <wp:posOffset>-161925</wp:posOffset>
          </wp:positionV>
          <wp:extent cx="1922400" cy="1612800"/>
          <wp:effectExtent l="0" t="0" r="1905" b="6985"/>
          <wp:wrapNone/>
          <wp:docPr id="312" name="Imag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DDF">
      <w:rPr>
        <w:noProof/>
      </w:rPr>
      <w:drawing>
        <wp:anchor distT="0" distB="0" distL="114300" distR="114300" simplePos="0" relativeHeight="251677696" behindDoc="1" locked="0" layoutInCell="1" allowOverlap="1" wp14:anchorId="64D13BBA" wp14:editId="49ED3260">
          <wp:simplePos x="0" y="0"/>
          <wp:positionH relativeFrom="column">
            <wp:posOffset>-428625</wp:posOffset>
          </wp:positionH>
          <wp:positionV relativeFrom="page">
            <wp:posOffset>30480</wp:posOffset>
          </wp:positionV>
          <wp:extent cx="1374048" cy="635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04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76BF"/>
    <w:multiLevelType w:val="hybridMultilevel"/>
    <w:tmpl w:val="7C08E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6283"/>
    <w:multiLevelType w:val="hybridMultilevel"/>
    <w:tmpl w:val="7F4AB0FA"/>
    <w:lvl w:ilvl="0" w:tplc="FEEADEE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</w:rPr>
    </w:lvl>
    <w:lvl w:ilvl="1" w:tplc="F2E252E4">
      <w:start w:val="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0F28"/>
    <w:multiLevelType w:val="hybridMultilevel"/>
    <w:tmpl w:val="24AC2CFA"/>
    <w:lvl w:ilvl="0" w:tplc="040C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1B36257"/>
    <w:multiLevelType w:val="hybridMultilevel"/>
    <w:tmpl w:val="18E0AA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62F068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441F69"/>
    <w:multiLevelType w:val="hybridMultilevel"/>
    <w:tmpl w:val="7E6675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40F01"/>
    <w:multiLevelType w:val="hybridMultilevel"/>
    <w:tmpl w:val="9A24F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400BBF"/>
    <w:multiLevelType w:val="hybridMultilevel"/>
    <w:tmpl w:val="68BC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0F4A"/>
    <w:multiLevelType w:val="hybridMultilevel"/>
    <w:tmpl w:val="ABDE0BBC"/>
    <w:lvl w:ilvl="0" w:tplc="197CECB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3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36"/>
    <w:rsid w:val="000002B0"/>
    <w:rsid w:val="00004ECC"/>
    <w:rsid w:val="00007141"/>
    <w:rsid w:val="000133DD"/>
    <w:rsid w:val="00024AE0"/>
    <w:rsid w:val="00030A12"/>
    <w:rsid w:val="00030AC8"/>
    <w:rsid w:val="000356A2"/>
    <w:rsid w:val="00040CF3"/>
    <w:rsid w:val="00055ED0"/>
    <w:rsid w:val="00062F7D"/>
    <w:rsid w:val="0008079B"/>
    <w:rsid w:val="0008600F"/>
    <w:rsid w:val="000873C4"/>
    <w:rsid w:val="000A034B"/>
    <w:rsid w:val="000A7E60"/>
    <w:rsid w:val="000C796A"/>
    <w:rsid w:val="000D32D0"/>
    <w:rsid w:val="000D5B56"/>
    <w:rsid w:val="000D7C07"/>
    <w:rsid w:val="000F2B17"/>
    <w:rsid w:val="000F4204"/>
    <w:rsid w:val="001065D8"/>
    <w:rsid w:val="00111CBC"/>
    <w:rsid w:val="00113385"/>
    <w:rsid w:val="00127C7D"/>
    <w:rsid w:val="00137FEF"/>
    <w:rsid w:val="00162C7F"/>
    <w:rsid w:val="0017650C"/>
    <w:rsid w:val="00194D68"/>
    <w:rsid w:val="001B368A"/>
    <w:rsid w:val="001B7F99"/>
    <w:rsid w:val="001D56F7"/>
    <w:rsid w:val="001D64D2"/>
    <w:rsid w:val="001D76FF"/>
    <w:rsid w:val="001E01BD"/>
    <w:rsid w:val="001F3DED"/>
    <w:rsid w:val="001F4A81"/>
    <w:rsid w:val="00211A1E"/>
    <w:rsid w:val="00212FCD"/>
    <w:rsid w:val="00215976"/>
    <w:rsid w:val="0021793A"/>
    <w:rsid w:val="0022172A"/>
    <w:rsid w:val="00227AE7"/>
    <w:rsid w:val="00230138"/>
    <w:rsid w:val="00235EE5"/>
    <w:rsid w:val="00237C58"/>
    <w:rsid w:val="00241E7B"/>
    <w:rsid w:val="002423B4"/>
    <w:rsid w:val="002436CB"/>
    <w:rsid w:val="002465E1"/>
    <w:rsid w:val="002564A4"/>
    <w:rsid w:val="002605F6"/>
    <w:rsid w:val="00264C79"/>
    <w:rsid w:val="002832C3"/>
    <w:rsid w:val="002A4182"/>
    <w:rsid w:val="002A590C"/>
    <w:rsid w:val="002B1BCE"/>
    <w:rsid w:val="002F007B"/>
    <w:rsid w:val="00300BCF"/>
    <w:rsid w:val="0031114F"/>
    <w:rsid w:val="00311232"/>
    <w:rsid w:val="003144C4"/>
    <w:rsid w:val="0032530D"/>
    <w:rsid w:val="003265DC"/>
    <w:rsid w:val="00330AD8"/>
    <w:rsid w:val="00331517"/>
    <w:rsid w:val="00331894"/>
    <w:rsid w:val="003370DB"/>
    <w:rsid w:val="0034450E"/>
    <w:rsid w:val="0035031F"/>
    <w:rsid w:val="0035200D"/>
    <w:rsid w:val="0036315A"/>
    <w:rsid w:val="0036713E"/>
    <w:rsid w:val="003763E8"/>
    <w:rsid w:val="00376DD5"/>
    <w:rsid w:val="0039533E"/>
    <w:rsid w:val="003A2951"/>
    <w:rsid w:val="003A77D2"/>
    <w:rsid w:val="003B1771"/>
    <w:rsid w:val="003B733E"/>
    <w:rsid w:val="003D3272"/>
    <w:rsid w:val="003E0054"/>
    <w:rsid w:val="003E0445"/>
    <w:rsid w:val="003E3407"/>
    <w:rsid w:val="003E4739"/>
    <w:rsid w:val="003E704D"/>
    <w:rsid w:val="00427644"/>
    <w:rsid w:val="00427F4F"/>
    <w:rsid w:val="00432543"/>
    <w:rsid w:val="00440718"/>
    <w:rsid w:val="00454B74"/>
    <w:rsid w:val="00457723"/>
    <w:rsid w:val="00457FA6"/>
    <w:rsid w:val="004658A8"/>
    <w:rsid w:val="00467202"/>
    <w:rsid w:val="00471B03"/>
    <w:rsid w:val="004845BD"/>
    <w:rsid w:val="0049529E"/>
    <w:rsid w:val="004A3E40"/>
    <w:rsid w:val="004C0A71"/>
    <w:rsid w:val="004C1786"/>
    <w:rsid w:val="004D0E0B"/>
    <w:rsid w:val="004D5154"/>
    <w:rsid w:val="004D59E8"/>
    <w:rsid w:val="004D5A4E"/>
    <w:rsid w:val="004D612B"/>
    <w:rsid w:val="004F3506"/>
    <w:rsid w:val="0050155F"/>
    <w:rsid w:val="00511563"/>
    <w:rsid w:val="0051713F"/>
    <w:rsid w:val="005228AF"/>
    <w:rsid w:val="005262C8"/>
    <w:rsid w:val="00537EEC"/>
    <w:rsid w:val="00556F4C"/>
    <w:rsid w:val="00560600"/>
    <w:rsid w:val="00560C47"/>
    <w:rsid w:val="00560D43"/>
    <w:rsid w:val="00563F9E"/>
    <w:rsid w:val="00574E55"/>
    <w:rsid w:val="005801C6"/>
    <w:rsid w:val="0058564A"/>
    <w:rsid w:val="00586CD3"/>
    <w:rsid w:val="005875D8"/>
    <w:rsid w:val="00587A7A"/>
    <w:rsid w:val="005924BE"/>
    <w:rsid w:val="005B0FA6"/>
    <w:rsid w:val="005B2B66"/>
    <w:rsid w:val="005C2337"/>
    <w:rsid w:val="005C3855"/>
    <w:rsid w:val="005C5BF1"/>
    <w:rsid w:val="005E19B6"/>
    <w:rsid w:val="00613CD9"/>
    <w:rsid w:val="00617F06"/>
    <w:rsid w:val="006228FC"/>
    <w:rsid w:val="0062433E"/>
    <w:rsid w:val="006253B7"/>
    <w:rsid w:val="00625F70"/>
    <w:rsid w:val="006363D7"/>
    <w:rsid w:val="00642356"/>
    <w:rsid w:val="00642495"/>
    <w:rsid w:val="006665ED"/>
    <w:rsid w:val="00681C9F"/>
    <w:rsid w:val="00696344"/>
    <w:rsid w:val="006A0787"/>
    <w:rsid w:val="006A29FE"/>
    <w:rsid w:val="006A404E"/>
    <w:rsid w:val="006B4BBE"/>
    <w:rsid w:val="006B67E4"/>
    <w:rsid w:val="006B77FB"/>
    <w:rsid w:val="006C4A59"/>
    <w:rsid w:val="006C4E01"/>
    <w:rsid w:val="006D01D3"/>
    <w:rsid w:val="006E2AA7"/>
    <w:rsid w:val="006E466F"/>
    <w:rsid w:val="006F0126"/>
    <w:rsid w:val="007000D7"/>
    <w:rsid w:val="007123FB"/>
    <w:rsid w:val="00720EB5"/>
    <w:rsid w:val="00724FB1"/>
    <w:rsid w:val="00737930"/>
    <w:rsid w:val="00737E2E"/>
    <w:rsid w:val="0075603E"/>
    <w:rsid w:val="00762B69"/>
    <w:rsid w:val="0076383B"/>
    <w:rsid w:val="00773DF0"/>
    <w:rsid w:val="00776B06"/>
    <w:rsid w:val="0077754D"/>
    <w:rsid w:val="00777D11"/>
    <w:rsid w:val="00786DDF"/>
    <w:rsid w:val="007923AF"/>
    <w:rsid w:val="007A419F"/>
    <w:rsid w:val="007B1FC1"/>
    <w:rsid w:val="007C2506"/>
    <w:rsid w:val="007E47A2"/>
    <w:rsid w:val="007E502B"/>
    <w:rsid w:val="007E7EDA"/>
    <w:rsid w:val="007F4B63"/>
    <w:rsid w:val="007F5DAF"/>
    <w:rsid w:val="0080384F"/>
    <w:rsid w:val="0080509E"/>
    <w:rsid w:val="008055E0"/>
    <w:rsid w:val="00820265"/>
    <w:rsid w:val="008221E0"/>
    <w:rsid w:val="0082599A"/>
    <w:rsid w:val="00826DA6"/>
    <w:rsid w:val="008371CE"/>
    <w:rsid w:val="00854837"/>
    <w:rsid w:val="008553B8"/>
    <w:rsid w:val="00856BE2"/>
    <w:rsid w:val="0086703B"/>
    <w:rsid w:val="00891C6E"/>
    <w:rsid w:val="00892379"/>
    <w:rsid w:val="008928A6"/>
    <w:rsid w:val="008A2E9D"/>
    <w:rsid w:val="008C248F"/>
    <w:rsid w:val="008C36B3"/>
    <w:rsid w:val="008C513A"/>
    <w:rsid w:val="008D08D4"/>
    <w:rsid w:val="008F56A8"/>
    <w:rsid w:val="00900BD2"/>
    <w:rsid w:val="009128A3"/>
    <w:rsid w:val="0091609E"/>
    <w:rsid w:val="009203BA"/>
    <w:rsid w:val="009217A3"/>
    <w:rsid w:val="00922C61"/>
    <w:rsid w:val="009246D3"/>
    <w:rsid w:val="00926470"/>
    <w:rsid w:val="00931F39"/>
    <w:rsid w:val="00945595"/>
    <w:rsid w:val="0094734E"/>
    <w:rsid w:val="00952DE6"/>
    <w:rsid w:val="009677B5"/>
    <w:rsid w:val="00980EFD"/>
    <w:rsid w:val="00987D50"/>
    <w:rsid w:val="009A1A25"/>
    <w:rsid w:val="009C219B"/>
    <w:rsid w:val="009C2237"/>
    <w:rsid w:val="009C53E5"/>
    <w:rsid w:val="009D24F1"/>
    <w:rsid w:val="009E24FD"/>
    <w:rsid w:val="009E5B23"/>
    <w:rsid w:val="009E7D07"/>
    <w:rsid w:val="00A028AB"/>
    <w:rsid w:val="00A04C7E"/>
    <w:rsid w:val="00A05DAE"/>
    <w:rsid w:val="00A16C28"/>
    <w:rsid w:val="00A17831"/>
    <w:rsid w:val="00A2047D"/>
    <w:rsid w:val="00A21420"/>
    <w:rsid w:val="00A21D20"/>
    <w:rsid w:val="00A21E8B"/>
    <w:rsid w:val="00A23AE3"/>
    <w:rsid w:val="00A24506"/>
    <w:rsid w:val="00A36DE8"/>
    <w:rsid w:val="00A409D3"/>
    <w:rsid w:val="00A41921"/>
    <w:rsid w:val="00A44577"/>
    <w:rsid w:val="00A45BDD"/>
    <w:rsid w:val="00A51628"/>
    <w:rsid w:val="00A51D7C"/>
    <w:rsid w:val="00A57FB7"/>
    <w:rsid w:val="00A61652"/>
    <w:rsid w:val="00A6256A"/>
    <w:rsid w:val="00A70CEC"/>
    <w:rsid w:val="00A71A2B"/>
    <w:rsid w:val="00A82EE8"/>
    <w:rsid w:val="00A952E0"/>
    <w:rsid w:val="00A9540E"/>
    <w:rsid w:val="00AA2DF6"/>
    <w:rsid w:val="00AA79AF"/>
    <w:rsid w:val="00AB18B1"/>
    <w:rsid w:val="00AB1C28"/>
    <w:rsid w:val="00AB1D4B"/>
    <w:rsid w:val="00AB3736"/>
    <w:rsid w:val="00AC2F68"/>
    <w:rsid w:val="00AC4458"/>
    <w:rsid w:val="00AD326D"/>
    <w:rsid w:val="00AD4AA2"/>
    <w:rsid w:val="00AD5547"/>
    <w:rsid w:val="00AE7A7C"/>
    <w:rsid w:val="00B17AC4"/>
    <w:rsid w:val="00B26755"/>
    <w:rsid w:val="00B3502F"/>
    <w:rsid w:val="00B35B67"/>
    <w:rsid w:val="00B36468"/>
    <w:rsid w:val="00B4786A"/>
    <w:rsid w:val="00B74D6D"/>
    <w:rsid w:val="00B77DE9"/>
    <w:rsid w:val="00B808A4"/>
    <w:rsid w:val="00B81C6A"/>
    <w:rsid w:val="00B8285C"/>
    <w:rsid w:val="00B91959"/>
    <w:rsid w:val="00BA7817"/>
    <w:rsid w:val="00BC3585"/>
    <w:rsid w:val="00BC4658"/>
    <w:rsid w:val="00BC4D6B"/>
    <w:rsid w:val="00BC603B"/>
    <w:rsid w:val="00BC7032"/>
    <w:rsid w:val="00BE0456"/>
    <w:rsid w:val="00BF0754"/>
    <w:rsid w:val="00C036EE"/>
    <w:rsid w:val="00C202BA"/>
    <w:rsid w:val="00C5601E"/>
    <w:rsid w:val="00C716FB"/>
    <w:rsid w:val="00C8116B"/>
    <w:rsid w:val="00C87DE6"/>
    <w:rsid w:val="00CA28EB"/>
    <w:rsid w:val="00CA46BF"/>
    <w:rsid w:val="00CB6C3C"/>
    <w:rsid w:val="00CB7063"/>
    <w:rsid w:val="00CC001A"/>
    <w:rsid w:val="00CC54F4"/>
    <w:rsid w:val="00CC6E0F"/>
    <w:rsid w:val="00CE0908"/>
    <w:rsid w:val="00CE2113"/>
    <w:rsid w:val="00CF5A79"/>
    <w:rsid w:val="00D07328"/>
    <w:rsid w:val="00D14EC0"/>
    <w:rsid w:val="00D156AA"/>
    <w:rsid w:val="00D17781"/>
    <w:rsid w:val="00D21141"/>
    <w:rsid w:val="00D234E1"/>
    <w:rsid w:val="00D25DFC"/>
    <w:rsid w:val="00D541F4"/>
    <w:rsid w:val="00D6623E"/>
    <w:rsid w:val="00D702E4"/>
    <w:rsid w:val="00D70B92"/>
    <w:rsid w:val="00D76412"/>
    <w:rsid w:val="00D80897"/>
    <w:rsid w:val="00D80CD6"/>
    <w:rsid w:val="00D840A7"/>
    <w:rsid w:val="00D90141"/>
    <w:rsid w:val="00D9424F"/>
    <w:rsid w:val="00DB50DD"/>
    <w:rsid w:val="00DC0A75"/>
    <w:rsid w:val="00DC0BE8"/>
    <w:rsid w:val="00DC2F7A"/>
    <w:rsid w:val="00DD277B"/>
    <w:rsid w:val="00DF1840"/>
    <w:rsid w:val="00E0322B"/>
    <w:rsid w:val="00E14551"/>
    <w:rsid w:val="00E16C79"/>
    <w:rsid w:val="00E21507"/>
    <w:rsid w:val="00E23227"/>
    <w:rsid w:val="00E36A56"/>
    <w:rsid w:val="00E47849"/>
    <w:rsid w:val="00E51CC4"/>
    <w:rsid w:val="00E81C40"/>
    <w:rsid w:val="00E86F1F"/>
    <w:rsid w:val="00EA4399"/>
    <w:rsid w:val="00EB37A0"/>
    <w:rsid w:val="00EE4730"/>
    <w:rsid w:val="00EE7408"/>
    <w:rsid w:val="00EF416A"/>
    <w:rsid w:val="00F02A48"/>
    <w:rsid w:val="00F31E67"/>
    <w:rsid w:val="00F446CE"/>
    <w:rsid w:val="00F63A79"/>
    <w:rsid w:val="00F71018"/>
    <w:rsid w:val="00F92F62"/>
    <w:rsid w:val="00FA521D"/>
    <w:rsid w:val="00FB41DA"/>
    <w:rsid w:val="00FB7BAB"/>
    <w:rsid w:val="00FD1EAA"/>
    <w:rsid w:val="00FE1F73"/>
    <w:rsid w:val="00FF252F"/>
    <w:rsid w:val="00FF29C1"/>
    <w:rsid w:val="030DE46E"/>
    <w:rsid w:val="210ABFCF"/>
    <w:rsid w:val="28017AFC"/>
    <w:rsid w:val="30C419B8"/>
    <w:rsid w:val="4A43D084"/>
    <w:rsid w:val="573CA771"/>
    <w:rsid w:val="574BFC35"/>
    <w:rsid w:val="609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0AC57AF-0D30-4C4A-A6CF-2029410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customStyle="1" w:styleId="e24kjd">
    <w:name w:val="e24kjd"/>
    <w:basedOn w:val="Policepardfaut"/>
    <w:rsid w:val="002832C3"/>
  </w:style>
  <w:style w:type="character" w:customStyle="1" w:styleId="normaltextrun">
    <w:name w:val="normaltextrun"/>
    <w:basedOn w:val="Policepardfaut"/>
    <w:rsid w:val="007F5DAF"/>
  </w:style>
  <w:style w:type="character" w:customStyle="1" w:styleId="eop">
    <w:name w:val="eop"/>
    <w:basedOn w:val="Policepardfaut"/>
    <w:rsid w:val="007F5DAF"/>
  </w:style>
  <w:style w:type="paragraph" w:customStyle="1" w:styleId="textegeneral4">
    <w:name w:val="textegeneral4"/>
    <w:basedOn w:val="Normal"/>
    <w:rsid w:val="00A61652"/>
    <w:pPr>
      <w:spacing w:before="0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D680390703249A4006EAF7E078057" ma:contentTypeVersion="2" ma:contentTypeDescription="Crée un document." ma:contentTypeScope="" ma:versionID="e2db2fdcada56b5aff03b954be18911c">
  <xsd:schema xmlns:xsd="http://www.w3.org/2001/XMLSchema" xmlns:xs="http://www.w3.org/2001/XMLSchema" xmlns:p="http://schemas.microsoft.com/office/2006/metadata/properties" xmlns:ns2="f2477bd5-9f9f-4e26-93d5-c14d57b491d8" targetNamespace="http://schemas.microsoft.com/office/2006/metadata/properties" ma:root="true" ma:fieldsID="c62dbdaff52822b76d24b58952cc2b2a" ns2:_="">
    <xsd:import namespace="f2477bd5-9f9f-4e26-93d5-c14d57b4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7bd5-9f9f-4e26-93d5-c14d57b4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D7C7-7050-4B28-A028-3FB7F71F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77bd5-9f9f-4e26-93d5-c14d57b4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186B3-D0CC-4885-AEEA-D624213B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72A83-7B12-4B48-A5F1-B74C4DDE2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34674-E3F0-4B5D-911E-EFC8EB8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TAILLANDIER-CADEAU Sandrine</dc:creator>
  <cp:lastModifiedBy>DI CESARE Sylvie</cp:lastModifiedBy>
  <cp:revision>1</cp:revision>
  <cp:lastPrinted>2017-09-27T16:29:00Z</cp:lastPrinted>
  <dcterms:created xsi:type="dcterms:W3CDTF">2023-03-06T16:19:00Z</dcterms:created>
  <dcterms:modified xsi:type="dcterms:W3CDTF">2023-03-06T16:19:00Z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0x0101009B0D680390703249A4006EAF7E078057</vt:lpwstr>
  </property>
</Properties>
</file>