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B1" w:rsidRDefault="00A937B1" w:rsidP="00A937B1">
      <w:pPr>
        <w:keepNext/>
        <w:tabs>
          <w:tab w:val="left" w:pos="5761"/>
        </w:tabs>
        <w:ind w:left="567"/>
        <w:jc w:val="center"/>
        <w:outlineLvl w:val="1"/>
        <w:rPr>
          <w:rFonts w:ascii="Arial" w:hAnsi="Arial"/>
          <w:b/>
          <w:sz w:val="24"/>
          <w:u w:val="single"/>
          <w:lang w:val="fr-CA"/>
        </w:rPr>
      </w:pPr>
    </w:p>
    <w:tbl>
      <w:tblPr>
        <w:tblW w:w="10348" w:type="dxa"/>
        <w:tblInd w:w="-781" w:type="dxa"/>
        <w:tblLayout w:type="fixed"/>
        <w:tblCellMar>
          <w:left w:w="70" w:type="dxa"/>
          <w:right w:w="70" w:type="dxa"/>
        </w:tblCellMar>
        <w:tblLook w:val="0000" w:firstRow="0" w:lastRow="0" w:firstColumn="0" w:lastColumn="0" w:noHBand="0" w:noVBand="0"/>
      </w:tblPr>
      <w:tblGrid>
        <w:gridCol w:w="5387"/>
        <w:gridCol w:w="4961"/>
      </w:tblGrid>
      <w:tr w:rsidR="004F2926" w:rsidRPr="00C46788" w:rsidTr="00C93C52">
        <w:tc>
          <w:tcPr>
            <w:tcW w:w="5387" w:type="dxa"/>
          </w:tcPr>
          <w:p w:rsidR="004F2926" w:rsidRPr="00C46788" w:rsidRDefault="004F2926" w:rsidP="00C93C52">
            <w:pPr>
              <w:rPr>
                <w:rFonts w:ascii="Tw Cen MT" w:hAnsi="Tw Cen MT"/>
                <w:sz w:val="22"/>
                <w:szCs w:val="22"/>
              </w:rPr>
            </w:pPr>
          </w:p>
        </w:tc>
        <w:tc>
          <w:tcPr>
            <w:tcW w:w="4961" w:type="dxa"/>
          </w:tcPr>
          <w:p w:rsidR="004304CF" w:rsidRDefault="004304CF" w:rsidP="00C93C52">
            <w:pPr>
              <w:ind w:right="880"/>
              <w:rPr>
                <w:rFonts w:ascii="Tw Cen MT" w:hAnsi="Tw Cen MT"/>
                <w:sz w:val="22"/>
                <w:szCs w:val="22"/>
              </w:rPr>
            </w:pPr>
          </w:p>
          <w:p w:rsidR="004304CF" w:rsidRDefault="004304CF" w:rsidP="00C93C52">
            <w:pPr>
              <w:ind w:right="880"/>
              <w:rPr>
                <w:rFonts w:ascii="Tw Cen MT" w:hAnsi="Tw Cen MT"/>
                <w:sz w:val="22"/>
                <w:szCs w:val="22"/>
              </w:rPr>
            </w:pPr>
          </w:p>
          <w:p w:rsidR="004304CF" w:rsidRDefault="004304CF" w:rsidP="00C93C52">
            <w:pPr>
              <w:ind w:right="880"/>
              <w:rPr>
                <w:rFonts w:ascii="Tw Cen MT" w:hAnsi="Tw Cen MT"/>
                <w:sz w:val="22"/>
                <w:szCs w:val="22"/>
              </w:rPr>
            </w:pPr>
          </w:p>
          <w:p w:rsidR="004304CF" w:rsidRDefault="004304CF" w:rsidP="00C93C52">
            <w:pPr>
              <w:ind w:right="880"/>
              <w:rPr>
                <w:rFonts w:ascii="Tw Cen MT" w:hAnsi="Tw Cen MT"/>
                <w:sz w:val="22"/>
                <w:szCs w:val="22"/>
              </w:rPr>
            </w:pPr>
          </w:p>
          <w:p w:rsidR="004304CF" w:rsidRDefault="004304CF" w:rsidP="00C93C52">
            <w:pPr>
              <w:ind w:right="880"/>
              <w:rPr>
                <w:rFonts w:ascii="Tw Cen MT" w:hAnsi="Tw Cen MT"/>
                <w:sz w:val="22"/>
                <w:szCs w:val="22"/>
              </w:rPr>
            </w:pPr>
          </w:p>
          <w:p w:rsidR="004F2926" w:rsidRPr="00C46788" w:rsidRDefault="009057A1" w:rsidP="009057A1">
            <w:pPr>
              <w:ind w:right="880"/>
              <w:rPr>
                <w:rFonts w:ascii="Tw Cen MT" w:hAnsi="Tw Cen MT"/>
                <w:sz w:val="22"/>
                <w:szCs w:val="22"/>
              </w:rPr>
            </w:pPr>
            <w:r>
              <w:rPr>
                <w:rFonts w:ascii="Tw Cen MT" w:hAnsi="Tw Cen MT"/>
                <w:sz w:val="22"/>
                <w:szCs w:val="22"/>
              </w:rPr>
              <w:t>Responsables RH  - Réseau VYV</w:t>
            </w:r>
            <w:r w:rsidR="004F2926" w:rsidRPr="00C46788">
              <w:rPr>
                <w:rFonts w:ascii="Tw Cen MT" w:hAnsi="Tw Cen MT"/>
                <w:sz w:val="22"/>
                <w:szCs w:val="22"/>
              </w:rPr>
              <w:t xml:space="preserve"> </w:t>
            </w:r>
          </w:p>
        </w:tc>
      </w:tr>
      <w:tr w:rsidR="004F2926" w:rsidRPr="00C46788" w:rsidTr="00C93C52">
        <w:tc>
          <w:tcPr>
            <w:tcW w:w="5387" w:type="dxa"/>
          </w:tcPr>
          <w:p w:rsidR="004F2926" w:rsidRPr="00C46788" w:rsidRDefault="004F2926" w:rsidP="00C93C52">
            <w:pPr>
              <w:rPr>
                <w:rFonts w:ascii="Tw Cen MT" w:hAnsi="Tw Cen MT"/>
                <w:sz w:val="22"/>
                <w:szCs w:val="22"/>
              </w:rPr>
            </w:pPr>
          </w:p>
        </w:tc>
        <w:tc>
          <w:tcPr>
            <w:tcW w:w="4961" w:type="dxa"/>
          </w:tcPr>
          <w:p w:rsidR="004F2926" w:rsidRPr="00C46788" w:rsidRDefault="004F2926" w:rsidP="00C93C52">
            <w:pPr>
              <w:ind w:right="880"/>
              <w:rPr>
                <w:rFonts w:ascii="Tw Cen MT" w:hAnsi="Tw Cen MT"/>
                <w:sz w:val="22"/>
                <w:szCs w:val="22"/>
              </w:rPr>
            </w:pPr>
          </w:p>
        </w:tc>
      </w:tr>
      <w:tr w:rsidR="004F2926" w:rsidRPr="00C46788" w:rsidTr="00C93C52">
        <w:tc>
          <w:tcPr>
            <w:tcW w:w="5387" w:type="dxa"/>
          </w:tcPr>
          <w:p w:rsidR="004F2926" w:rsidRPr="00C46788" w:rsidRDefault="004F2926" w:rsidP="00C93C52">
            <w:pPr>
              <w:rPr>
                <w:rFonts w:ascii="Tw Cen MT" w:hAnsi="Tw Cen MT"/>
                <w:b/>
                <w:sz w:val="22"/>
                <w:szCs w:val="22"/>
              </w:rPr>
            </w:pPr>
          </w:p>
        </w:tc>
        <w:tc>
          <w:tcPr>
            <w:tcW w:w="4961" w:type="dxa"/>
          </w:tcPr>
          <w:p w:rsidR="004F2926" w:rsidRPr="00C46788" w:rsidRDefault="004F2926" w:rsidP="00C93C52">
            <w:pPr>
              <w:ind w:right="880"/>
              <w:rPr>
                <w:rFonts w:ascii="Tw Cen MT" w:hAnsi="Tw Cen MT"/>
                <w:sz w:val="22"/>
                <w:szCs w:val="22"/>
              </w:rPr>
            </w:pPr>
          </w:p>
        </w:tc>
      </w:tr>
      <w:tr w:rsidR="004F2926" w:rsidRPr="00C46788" w:rsidTr="00C93C52">
        <w:tc>
          <w:tcPr>
            <w:tcW w:w="5387" w:type="dxa"/>
          </w:tcPr>
          <w:p w:rsidR="004F2926" w:rsidRPr="00C46788" w:rsidRDefault="004F2926" w:rsidP="00C93C52">
            <w:pPr>
              <w:rPr>
                <w:rFonts w:ascii="Tw Cen MT" w:hAnsi="Tw Cen MT"/>
                <w:sz w:val="22"/>
                <w:szCs w:val="22"/>
              </w:rPr>
            </w:pPr>
          </w:p>
        </w:tc>
        <w:tc>
          <w:tcPr>
            <w:tcW w:w="4961" w:type="dxa"/>
          </w:tcPr>
          <w:p w:rsidR="004F2926" w:rsidRPr="00C46788" w:rsidRDefault="004F2926" w:rsidP="00C93C52">
            <w:pPr>
              <w:ind w:right="880"/>
              <w:rPr>
                <w:rFonts w:ascii="Tw Cen MT" w:hAnsi="Tw Cen MT"/>
                <w:sz w:val="22"/>
                <w:szCs w:val="22"/>
              </w:rPr>
            </w:pPr>
          </w:p>
        </w:tc>
      </w:tr>
      <w:tr w:rsidR="004F2926" w:rsidRPr="00C46788" w:rsidTr="00C93C52">
        <w:tc>
          <w:tcPr>
            <w:tcW w:w="5387" w:type="dxa"/>
          </w:tcPr>
          <w:p w:rsidR="004F2926" w:rsidRPr="001E3321" w:rsidRDefault="004F2926" w:rsidP="00C93C52">
            <w:pPr>
              <w:rPr>
                <w:rFonts w:ascii="Tw Cen MT" w:hAnsi="Tw Cen MT"/>
                <w:b/>
                <w:sz w:val="22"/>
                <w:szCs w:val="22"/>
                <w:highlight w:val="yellow"/>
              </w:rPr>
            </w:pPr>
          </w:p>
        </w:tc>
        <w:tc>
          <w:tcPr>
            <w:tcW w:w="4961" w:type="dxa"/>
          </w:tcPr>
          <w:p w:rsidR="004F2926" w:rsidRPr="001E3321" w:rsidRDefault="004F2926" w:rsidP="00976E94">
            <w:pPr>
              <w:ind w:right="880"/>
              <w:rPr>
                <w:rFonts w:ascii="Tw Cen MT" w:hAnsi="Tw Cen MT"/>
                <w:sz w:val="22"/>
                <w:szCs w:val="22"/>
                <w:highlight w:val="yellow"/>
              </w:rPr>
            </w:pPr>
            <w:r w:rsidRPr="001E3321">
              <w:rPr>
                <w:rFonts w:ascii="Tw Cen MT" w:hAnsi="Tw Cen MT"/>
                <w:sz w:val="22"/>
                <w:szCs w:val="22"/>
                <w:highlight w:val="yellow"/>
              </w:rPr>
              <w:t xml:space="preserve">Angers, </w:t>
            </w:r>
            <w:r w:rsidR="00976E94" w:rsidRPr="001E3321">
              <w:rPr>
                <w:rFonts w:ascii="Tw Cen MT" w:hAnsi="Tw Cen MT"/>
                <w:sz w:val="22"/>
                <w:szCs w:val="22"/>
                <w:highlight w:val="yellow"/>
              </w:rPr>
              <w:t>12 juillet 2023</w:t>
            </w:r>
          </w:p>
        </w:tc>
      </w:tr>
    </w:tbl>
    <w:p w:rsidR="004F2926" w:rsidRPr="00C46788" w:rsidRDefault="004F2926" w:rsidP="004F2926">
      <w:pPr>
        <w:tabs>
          <w:tab w:val="left" w:pos="5761"/>
        </w:tabs>
        <w:ind w:left="1418"/>
        <w:rPr>
          <w:rFonts w:ascii="Tw Cen MT" w:hAnsi="Tw Cen MT"/>
          <w:sz w:val="22"/>
          <w:szCs w:val="22"/>
        </w:rPr>
      </w:pPr>
    </w:p>
    <w:p w:rsidR="004F2926" w:rsidRPr="00C46788" w:rsidRDefault="004F2926" w:rsidP="004F2926">
      <w:pPr>
        <w:tabs>
          <w:tab w:val="left" w:pos="6334"/>
          <w:tab w:val="left" w:pos="7632"/>
          <w:tab w:val="left" w:pos="7776"/>
        </w:tabs>
        <w:ind w:left="1418"/>
        <w:jc w:val="both"/>
        <w:rPr>
          <w:rFonts w:ascii="Tw Cen MT" w:hAnsi="Tw Cen MT"/>
          <w:sz w:val="22"/>
          <w:szCs w:val="22"/>
        </w:rPr>
      </w:pPr>
    </w:p>
    <w:p w:rsidR="004F2926" w:rsidRPr="00C46788" w:rsidRDefault="004F2926" w:rsidP="004304CF">
      <w:pPr>
        <w:tabs>
          <w:tab w:val="left" w:pos="6334"/>
          <w:tab w:val="left" w:pos="7632"/>
          <w:tab w:val="left" w:pos="7776"/>
        </w:tabs>
        <w:ind w:left="284"/>
        <w:jc w:val="both"/>
        <w:rPr>
          <w:rFonts w:ascii="Tw Cen MT" w:hAnsi="Tw Cen MT"/>
          <w:sz w:val="22"/>
          <w:szCs w:val="22"/>
        </w:rPr>
      </w:pPr>
      <w:r w:rsidRPr="00C46788">
        <w:rPr>
          <w:rFonts w:ascii="Tw Cen MT" w:hAnsi="Tw Cen MT"/>
          <w:sz w:val="22"/>
          <w:szCs w:val="22"/>
        </w:rPr>
        <w:t>Madame, Monsieur,</w:t>
      </w:r>
    </w:p>
    <w:p w:rsidR="004F2926" w:rsidRPr="00C46788" w:rsidRDefault="004F2926" w:rsidP="004304CF">
      <w:pPr>
        <w:tabs>
          <w:tab w:val="left" w:pos="2730"/>
        </w:tabs>
        <w:ind w:left="284"/>
        <w:jc w:val="both"/>
        <w:rPr>
          <w:rFonts w:ascii="Tw Cen MT" w:hAnsi="Tw Cen MT"/>
          <w:sz w:val="22"/>
          <w:szCs w:val="22"/>
        </w:rPr>
      </w:pPr>
    </w:p>
    <w:p w:rsidR="004F2926" w:rsidRPr="00C46788" w:rsidRDefault="004F2926" w:rsidP="004304CF">
      <w:pPr>
        <w:tabs>
          <w:tab w:val="left" w:pos="6334"/>
          <w:tab w:val="left" w:pos="7632"/>
          <w:tab w:val="left" w:pos="7776"/>
        </w:tabs>
        <w:ind w:left="284"/>
        <w:jc w:val="both"/>
        <w:rPr>
          <w:rFonts w:ascii="Tw Cen MT" w:hAnsi="Tw Cen MT"/>
          <w:sz w:val="22"/>
          <w:szCs w:val="22"/>
        </w:rPr>
      </w:pPr>
      <w:r w:rsidRPr="00C46788">
        <w:rPr>
          <w:rFonts w:ascii="Tw Cen MT" w:hAnsi="Tw Cen MT"/>
          <w:sz w:val="22"/>
          <w:szCs w:val="22"/>
        </w:rPr>
        <w:t>Nous nous permettons de vous interpeler dans le cadre d’une procédure de reclassement.</w:t>
      </w:r>
    </w:p>
    <w:p w:rsidR="004F2926" w:rsidRPr="00C46788" w:rsidRDefault="004F2926" w:rsidP="004304CF">
      <w:pPr>
        <w:tabs>
          <w:tab w:val="left" w:pos="6334"/>
          <w:tab w:val="left" w:pos="7632"/>
          <w:tab w:val="left" w:pos="7776"/>
        </w:tabs>
        <w:ind w:left="284"/>
        <w:jc w:val="both"/>
        <w:rPr>
          <w:rFonts w:ascii="Tw Cen MT" w:hAnsi="Tw Cen MT"/>
          <w:sz w:val="22"/>
          <w:szCs w:val="22"/>
        </w:rPr>
      </w:pPr>
    </w:p>
    <w:p w:rsidR="004F2926" w:rsidRPr="00C46788" w:rsidRDefault="004F2926" w:rsidP="004304CF">
      <w:pPr>
        <w:tabs>
          <w:tab w:val="left" w:pos="6334"/>
          <w:tab w:val="left" w:pos="7632"/>
          <w:tab w:val="left" w:pos="7776"/>
        </w:tabs>
        <w:ind w:left="284"/>
        <w:jc w:val="both"/>
        <w:rPr>
          <w:rFonts w:ascii="Tw Cen MT" w:hAnsi="Tw Cen MT"/>
          <w:sz w:val="22"/>
          <w:szCs w:val="22"/>
        </w:rPr>
      </w:pPr>
      <w:r w:rsidRPr="00C46788">
        <w:rPr>
          <w:rFonts w:ascii="Tw Cen MT" w:hAnsi="Tw Cen MT"/>
          <w:sz w:val="22"/>
          <w:szCs w:val="22"/>
        </w:rPr>
        <w:t xml:space="preserve">À la suite d’une visite médicale </w:t>
      </w:r>
      <w:r w:rsidR="007F6CF6">
        <w:rPr>
          <w:rFonts w:ascii="Tw Cen MT" w:hAnsi="Tw Cen MT"/>
          <w:sz w:val="22"/>
          <w:szCs w:val="22"/>
        </w:rPr>
        <w:t xml:space="preserve">du </w:t>
      </w:r>
      <w:r w:rsidR="00976E94" w:rsidRPr="001E3321">
        <w:rPr>
          <w:rFonts w:ascii="Tw Cen MT" w:hAnsi="Tw Cen MT"/>
          <w:sz w:val="22"/>
          <w:szCs w:val="22"/>
          <w:highlight w:val="yellow"/>
        </w:rPr>
        <w:t>10 juillet 2023</w:t>
      </w:r>
      <w:r w:rsidRPr="00C46788">
        <w:rPr>
          <w:rFonts w:ascii="Tw Cen MT" w:hAnsi="Tw Cen MT"/>
          <w:sz w:val="22"/>
          <w:szCs w:val="22"/>
        </w:rPr>
        <w:t>, le médecin du travail a déclaré notre salarié</w:t>
      </w:r>
      <w:r w:rsidR="006B4787">
        <w:rPr>
          <w:rFonts w:ascii="Tw Cen MT" w:hAnsi="Tw Cen MT"/>
          <w:sz w:val="22"/>
          <w:szCs w:val="22"/>
        </w:rPr>
        <w:t>e</w:t>
      </w:r>
      <w:r w:rsidRPr="00C46788">
        <w:rPr>
          <w:rFonts w:ascii="Tw Cen MT" w:hAnsi="Tw Cen MT"/>
          <w:sz w:val="22"/>
          <w:szCs w:val="22"/>
        </w:rPr>
        <w:t xml:space="preserve">, </w:t>
      </w:r>
      <w:r w:rsidR="006B4787">
        <w:rPr>
          <w:rFonts w:ascii="Tw Cen MT" w:hAnsi="Tw Cen MT"/>
          <w:sz w:val="22"/>
          <w:szCs w:val="22"/>
        </w:rPr>
        <w:t xml:space="preserve">Madame </w:t>
      </w:r>
      <w:r w:rsidR="001E3321" w:rsidRPr="001E3321">
        <w:rPr>
          <w:rFonts w:ascii="Tw Cen MT" w:hAnsi="Tw Cen MT"/>
          <w:sz w:val="22"/>
          <w:szCs w:val="22"/>
          <w:highlight w:val="yellow"/>
        </w:rPr>
        <w:t>XX</w:t>
      </w:r>
      <w:r w:rsidR="00105B1C">
        <w:rPr>
          <w:rFonts w:ascii="Tw Cen MT" w:hAnsi="Tw Cen MT"/>
          <w:sz w:val="22"/>
          <w:szCs w:val="22"/>
        </w:rPr>
        <w:t>,</w:t>
      </w:r>
      <w:r w:rsidRPr="00C46788">
        <w:rPr>
          <w:rFonts w:ascii="Tw Cen MT" w:hAnsi="Tw Cen MT"/>
          <w:sz w:val="22"/>
          <w:szCs w:val="22"/>
        </w:rPr>
        <w:t xml:space="preserve"> inapte à son poste </w:t>
      </w:r>
      <w:r w:rsidR="00976E94" w:rsidRPr="00976E94">
        <w:rPr>
          <w:rFonts w:ascii="Tw Cen MT" w:hAnsi="Tw Cen MT"/>
          <w:sz w:val="22"/>
          <w:szCs w:val="22"/>
        </w:rPr>
        <w:t>d</w:t>
      </w:r>
      <w:r w:rsidR="001E3321">
        <w:rPr>
          <w:rFonts w:ascii="Tw Cen MT" w:hAnsi="Tw Cen MT"/>
          <w:sz w:val="22"/>
          <w:szCs w:val="22"/>
        </w:rPr>
        <w:t xml:space="preserve">e </w:t>
      </w:r>
      <w:r w:rsidR="001E3321" w:rsidRPr="001E3321">
        <w:rPr>
          <w:rFonts w:ascii="Tw Cen MT" w:hAnsi="Tw Cen MT"/>
          <w:sz w:val="22"/>
          <w:szCs w:val="22"/>
          <w:highlight w:val="yellow"/>
        </w:rPr>
        <w:t>xx</w:t>
      </w:r>
      <w:r w:rsidR="001E3321">
        <w:rPr>
          <w:rFonts w:ascii="Tw Cen MT" w:hAnsi="Tw Cen MT"/>
          <w:sz w:val="22"/>
          <w:szCs w:val="22"/>
        </w:rPr>
        <w:t xml:space="preserve"> au</w:t>
      </w:r>
      <w:r w:rsidRPr="00EF5134">
        <w:rPr>
          <w:rFonts w:ascii="Tw Cen MT" w:hAnsi="Tw Cen MT"/>
          <w:sz w:val="22"/>
          <w:szCs w:val="22"/>
        </w:rPr>
        <w:t xml:space="preserve"> sein de </w:t>
      </w:r>
      <w:r w:rsidR="00105B1C">
        <w:rPr>
          <w:rFonts w:ascii="Tw Cen MT" w:hAnsi="Tw Cen MT"/>
          <w:sz w:val="22"/>
          <w:szCs w:val="22"/>
        </w:rPr>
        <w:t xml:space="preserve">notre établissement </w:t>
      </w:r>
      <w:r w:rsidR="001E3321">
        <w:rPr>
          <w:rFonts w:ascii="Tw Cen MT" w:hAnsi="Tw Cen MT"/>
          <w:sz w:val="22"/>
          <w:szCs w:val="22"/>
          <w:highlight w:val="yellow"/>
        </w:rPr>
        <w:t>xx</w:t>
      </w:r>
      <w:r w:rsidR="0018431B" w:rsidRPr="001E3321">
        <w:rPr>
          <w:rFonts w:ascii="Tw Cen MT" w:hAnsi="Tw Cen MT"/>
          <w:sz w:val="22"/>
          <w:szCs w:val="22"/>
          <w:highlight w:val="yellow"/>
        </w:rPr>
        <w:t xml:space="preserve"> situé </w:t>
      </w:r>
      <w:r w:rsidR="00976E94" w:rsidRPr="001E3321">
        <w:rPr>
          <w:rFonts w:ascii="Tw Cen MT" w:hAnsi="Tw Cen MT"/>
          <w:sz w:val="22"/>
          <w:szCs w:val="22"/>
          <w:highlight w:val="yellow"/>
        </w:rPr>
        <w:t xml:space="preserve">à </w:t>
      </w:r>
      <w:r w:rsidR="001E3321">
        <w:rPr>
          <w:rFonts w:ascii="Tw Cen MT" w:hAnsi="Tw Cen MT"/>
          <w:sz w:val="22"/>
          <w:szCs w:val="22"/>
          <w:highlight w:val="yellow"/>
        </w:rPr>
        <w:t>xx (département)</w:t>
      </w:r>
      <w:r w:rsidRPr="001E3321">
        <w:rPr>
          <w:rFonts w:ascii="Tw Cen MT" w:hAnsi="Tw Cen MT"/>
          <w:sz w:val="22"/>
          <w:szCs w:val="22"/>
          <w:highlight w:val="yellow"/>
        </w:rPr>
        <w:t>,</w:t>
      </w:r>
      <w:r w:rsidRPr="00C46788">
        <w:rPr>
          <w:rFonts w:ascii="Tw Cen MT" w:hAnsi="Tw Cen MT"/>
          <w:sz w:val="22"/>
          <w:szCs w:val="22"/>
        </w:rPr>
        <w:t xml:space="preserve"> en précisant : </w:t>
      </w:r>
    </w:p>
    <w:p w:rsidR="004F2926" w:rsidRPr="00C46788" w:rsidRDefault="004F2926" w:rsidP="004304CF">
      <w:pPr>
        <w:tabs>
          <w:tab w:val="left" w:pos="6334"/>
          <w:tab w:val="left" w:pos="7632"/>
          <w:tab w:val="left" w:pos="7776"/>
        </w:tabs>
        <w:ind w:left="284"/>
        <w:jc w:val="both"/>
        <w:rPr>
          <w:rFonts w:ascii="Tw Cen MT" w:hAnsi="Tw Cen MT"/>
          <w:sz w:val="22"/>
          <w:szCs w:val="22"/>
        </w:rPr>
      </w:pPr>
    </w:p>
    <w:p w:rsidR="00976E94" w:rsidRPr="00976E94" w:rsidRDefault="004F2926" w:rsidP="00976E94">
      <w:pPr>
        <w:tabs>
          <w:tab w:val="left" w:pos="6334"/>
          <w:tab w:val="left" w:pos="7632"/>
          <w:tab w:val="left" w:pos="7776"/>
        </w:tabs>
        <w:ind w:left="284"/>
        <w:jc w:val="both"/>
        <w:rPr>
          <w:rFonts w:ascii="Tw Cen MT" w:hAnsi="Tw Cen MT"/>
          <w:i/>
          <w:sz w:val="22"/>
          <w:szCs w:val="22"/>
        </w:rPr>
      </w:pPr>
      <w:r w:rsidRPr="00EF5134">
        <w:rPr>
          <w:rFonts w:ascii="Tw Cen MT" w:hAnsi="Tw Cen MT"/>
          <w:i/>
          <w:sz w:val="22"/>
          <w:szCs w:val="22"/>
        </w:rPr>
        <w:t>« </w:t>
      </w:r>
      <w:r w:rsidR="00976E94">
        <w:rPr>
          <w:rFonts w:ascii="Tw Cen MT" w:hAnsi="Tw Cen MT"/>
          <w:i/>
          <w:sz w:val="22"/>
          <w:szCs w:val="22"/>
        </w:rPr>
        <w:t>[…]</w:t>
      </w:r>
      <w:r w:rsidR="00976E94" w:rsidRPr="00976E94">
        <w:rPr>
          <w:rFonts w:ascii="Tw Cen MT" w:hAnsi="Tw Cen MT"/>
          <w:i/>
          <w:sz w:val="22"/>
          <w:szCs w:val="22"/>
        </w:rPr>
        <w:t xml:space="preserve"> LA SALARIEE EST INAPTE A SON POSTE.</w:t>
      </w:r>
    </w:p>
    <w:p w:rsidR="004F2926" w:rsidRPr="00C46788" w:rsidRDefault="00976E94" w:rsidP="00976E94">
      <w:pPr>
        <w:tabs>
          <w:tab w:val="left" w:pos="6334"/>
          <w:tab w:val="left" w:pos="7632"/>
          <w:tab w:val="left" w:pos="7776"/>
        </w:tabs>
        <w:ind w:left="284"/>
        <w:jc w:val="both"/>
        <w:rPr>
          <w:rFonts w:ascii="Tw Cen MT" w:hAnsi="Tw Cen MT"/>
          <w:i/>
          <w:sz w:val="22"/>
          <w:szCs w:val="22"/>
        </w:rPr>
      </w:pPr>
      <w:r w:rsidRPr="001E3321">
        <w:rPr>
          <w:rFonts w:ascii="Tw Cen MT" w:hAnsi="Tw Cen MT"/>
          <w:i/>
          <w:sz w:val="22"/>
          <w:szCs w:val="22"/>
          <w:highlight w:val="yellow"/>
        </w:rPr>
        <w:t>Un poste ne comportant pas de manutentions manuelles (transferts, toilettes), pas de gestes répétitifs des membres supérieurs, pas de travail en posture extrême cervicale pourrait convenir. Une formation adaptée au projet de reconversion professionnelle est recommandée</w:t>
      </w:r>
      <w:proofErr w:type="gramStart"/>
      <w:r w:rsidRPr="001E3321">
        <w:rPr>
          <w:rFonts w:ascii="Tw Cen MT" w:hAnsi="Tw Cen MT"/>
          <w:i/>
          <w:sz w:val="22"/>
          <w:szCs w:val="22"/>
          <w:highlight w:val="yellow"/>
        </w:rPr>
        <w:t>.</w:t>
      </w:r>
      <w:r w:rsidR="00FB553D" w:rsidRPr="001E3321">
        <w:rPr>
          <w:rFonts w:ascii="Tw Cen MT" w:hAnsi="Tw Cen MT"/>
          <w:i/>
          <w:sz w:val="22"/>
          <w:szCs w:val="22"/>
          <w:highlight w:val="yellow"/>
        </w:rPr>
        <w:t>»</w:t>
      </w:r>
      <w:proofErr w:type="gramEnd"/>
    </w:p>
    <w:p w:rsidR="009057A1" w:rsidRDefault="009057A1" w:rsidP="004304CF">
      <w:pPr>
        <w:tabs>
          <w:tab w:val="left" w:pos="6334"/>
          <w:tab w:val="left" w:pos="7632"/>
          <w:tab w:val="left" w:pos="7776"/>
          <w:tab w:val="left" w:pos="8745"/>
        </w:tabs>
        <w:ind w:left="284"/>
        <w:jc w:val="both"/>
        <w:rPr>
          <w:rFonts w:ascii="Tw Cen MT" w:hAnsi="Tw Cen MT"/>
          <w:sz w:val="22"/>
          <w:szCs w:val="22"/>
        </w:rPr>
      </w:pPr>
    </w:p>
    <w:p w:rsidR="004F2926" w:rsidRDefault="004F2926" w:rsidP="004304CF">
      <w:pPr>
        <w:tabs>
          <w:tab w:val="left" w:pos="6334"/>
          <w:tab w:val="left" w:pos="7632"/>
          <w:tab w:val="left" w:pos="7776"/>
          <w:tab w:val="left" w:pos="8745"/>
        </w:tabs>
        <w:ind w:left="284"/>
        <w:jc w:val="both"/>
        <w:rPr>
          <w:rFonts w:ascii="Tw Cen MT" w:hAnsi="Tw Cen MT"/>
          <w:sz w:val="22"/>
          <w:szCs w:val="22"/>
        </w:rPr>
      </w:pPr>
      <w:r>
        <w:rPr>
          <w:rFonts w:ascii="Tw Cen MT" w:hAnsi="Tw Cen MT"/>
          <w:sz w:val="22"/>
          <w:szCs w:val="22"/>
        </w:rPr>
        <w:t xml:space="preserve">Dans le questionnaire complété par </w:t>
      </w:r>
      <w:r w:rsidR="006B4787">
        <w:rPr>
          <w:rFonts w:ascii="Tw Cen MT" w:hAnsi="Tw Cen MT"/>
          <w:sz w:val="22"/>
          <w:szCs w:val="22"/>
        </w:rPr>
        <w:t xml:space="preserve">Madame </w:t>
      </w:r>
      <w:r w:rsidR="001E3321" w:rsidRPr="001E3321">
        <w:rPr>
          <w:rFonts w:ascii="Tw Cen MT" w:hAnsi="Tw Cen MT"/>
          <w:sz w:val="22"/>
          <w:szCs w:val="22"/>
          <w:highlight w:val="yellow"/>
        </w:rPr>
        <w:t>XX</w:t>
      </w:r>
      <w:r>
        <w:rPr>
          <w:rFonts w:ascii="Tw Cen MT" w:hAnsi="Tw Cen MT"/>
          <w:sz w:val="22"/>
          <w:szCs w:val="22"/>
        </w:rPr>
        <w:t xml:space="preserve">, </w:t>
      </w:r>
      <w:r w:rsidR="006B4787">
        <w:rPr>
          <w:rFonts w:ascii="Tw Cen MT" w:hAnsi="Tw Cen MT"/>
          <w:sz w:val="22"/>
          <w:szCs w:val="22"/>
        </w:rPr>
        <w:t>elle</w:t>
      </w:r>
      <w:r w:rsidR="009057A1">
        <w:rPr>
          <w:rFonts w:ascii="Tw Cen MT" w:hAnsi="Tw Cen MT"/>
          <w:sz w:val="22"/>
          <w:szCs w:val="22"/>
        </w:rPr>
        <w:t xml:space="preserve"> </w:t>
      </w:r>
      <w:r>
        <w:rPr>
          <w:rFonts w:ascii="Tw Cen MT" w:hAnsi="Tw Cen MT"/>
          <w:sz w:val="22"/>
          <w:szCs w:val="22"/>
        </w:rPr>
        <w:t>nous indique :</w:t>
      </w:r>
    </w:p>
    <w:p w:rsidR="00056DC3" w:rsidRPr="00056DC3" w:rsidRDefault="00286102" w:rsidP="00056DC3">
      <w:pPr>
        <w:pStyle w:val="Paragraphedeliste"/>
        <w:numPr>
          <w:ilvl w:val="0"/>
          <w:numId w:val="28"/>
        </w:numPr>
        <w:tabs>
          <w:tab w:val="left" w:pos="6334"/>
          <w:tab w:val="left" w:pos="7632"/>
          <w:tab w:val="left" w:pos="7776"/>
          <w:tab w:val="left" w:pos="8745"/>
        </w:tabs>
        <w:jc w:val="both"/>
        <w:rPr>
          <w:rFonts w:ascii="Tw Cen MT" w:hAnsi="Tw Cen MT"/>
        </w:rPr>
      </w:pPr>
      <w:r w:rsidRPr="00056DC3">
        <w:rPr>
          <w:rFonts w:ascii="Tw Cen MT" w:hAnsi="Tw Cen MT"/>
        </w:rPr>
        <w:t xml:space="preserve">Posséder le </w:t>
      </w:r>
      <w:r w:rsidR="00056DC3" w:rsidRPr="00056DC3">
        <w:rPr>
          <w:rFonts w:ascii="Tw Cen MT" w:hAnsi="Tw Cen MT"/>
        </w:rPr>
        <w:t xml:space="preserve">Diplôme </w:t>
      </w:r>
      <w:r w:rsidR="001E3321" w:rsidRPr="001E3321">
        <w:rPr>
          <w:rFonts w:ascii="Tw Cen MT" w:hAnsi="Tw Cen MT"/>
          <w:highlight w:val="yellow"/>
        </w:rPr>
        <w:t>XX</w:t>
      </w:r>
    </w:p>
    <w:p w:rsidR="004F2926" w:rsidRPr="001E3321" w:rsidRDefault="00CE7A3B" w:rsidP="00E84DE5">
      <w:pPr>
        <w:pStyle w:val="Paragraphedeliste"/>
        <w:numPr>
          <w:ilvl w:val="0"/>
          <w:numId w:val="28"/>
        </w:numPr>
        <w:tabs>
          <w:tab w:val="left" w:pos="6334"/>
          <w:tab w:val="left" w:pos="7632"/>
          <w:tab w:val="left" w:pos="7776"/>
          <w:tab w:val="left" w:pos="8745"/>
        </w:tabs>
        <w:spacing w:after="0" w:line="240" w:lineRule="auto"/>
        <w:jc w:val="both"/>
        <w:rPr>
          <w:rFonts w:ascii="Tw Cen MT" w:hAnsi="Tw Cen MT"/>
          <w:highlight w:val="yellow"/>
        </w:rPr>
      </w:pPr>
      <w:r w:rsidRPr="00056DC3">
        <w:rPr>
          <w:rFonts w:ascii="Tw Cen MT" w:hAnsi="Tw Cen MT"/>
        </w:rPr>
        <w:t>E</w:t>
      </w:r>
      <w:r w:rsidR="004F2926" w:rsidRPr="00056DC3">
        <w:rPr>
          <w:rFonts w:ascii="Tw Cen MT" w:hAnsi="Tw Cen MT"/>
        </w:rPr>
        <w:t>tre</w:t>
      </w:r>
      <w:r w:rsidRPr="00056DC3">
        <w:rPr>
          <w:rFonts w:ascii="Tw Cen MT" w:hAnsi="Tw Cen MT"/>
        </w:rPr>
        <w:t xml:space="preserve"> </w:t>
      </w:r>
      <w:r w:rsidR="004F2926" w:rsidRPr="00056DC3">
        <w:rPr>
          <w:rFonts w:ascii="Tw Cen MT" w:hAnsi="Tw Cen MT"/>
        </w:rPr>
        <w:t>mobile géographiquement</w:t>
      </w:r>
      <w:r w:rsidRPr="00056DC3">
        <w:rPr>
          <w:rFonts w:ascii="Tw Cen MT" w:hAnsi="Tw Cen MT"/>
        </w:rPr>
        <w:t xml:space="preserve"> </w:t>
      </w:r>
      <w:r w:rsidR="00056DC3" w:rsidRPr="00056DC3">
        <w:rPr>
          <w:rFonts w:ascii="Tw Cen MT" w:hAnsi="Tw Cen MT"/>
        </w:rPr>
        <w:t xml:space="preserve">sur un périmètre </w:t>
      </w:r>
      <w:r w:rsidR="00056DC3" w:rsidRPr="001E3321">
        <w:rPr>
          <w:rFonts w:ascii="Tw Cen MT" w:hAnsi="Tw Cen MT"/>
          <w:highlight w:val="yellow"/>
        </w:rPr>
        <w:t xml:space="preserve">de 30 à 50 km autour de la commune </w:t>
      </w:r>
      <w:bookmarkStart w:id="0" w:name="_GoBack"/>
      <w:bookmarkEnd w:id="0"/>
      <w:r w:rsidR="00056DC3" w:rsidRPr="001E3321">
        <w:rPr>
          <w:rFonts w:ascii="Tw Cen MT" w:hAnsi="Tw Cen MT"/>
          <w:highlight w:val="yellow"/>
        </w:rPr>
        <w:t xml:space="preserve">de </w:t>
      </w:r>
      <w:r w:rsidR="001E3321" w:rsidRPr="001E3321">
        <w:rPr>
          <w:rFonts w:ascii="Tw Cen MT" w:hAnsi="Tw Cen MT"/>
          <w:highlight w:val="yellow"/>
        </w:rPr>
        <w:t>xx</w:t>
      </w:r>
    </w:p>
    <w:p w:rsidR="004304CF" w:rsidRPr="001E3321" w:rsidRDefault="00105B1C" w:rsidP="00837751">
      <w:pPr>
        <w:pStyle w:val="Paragraphedeliste"/>
        <w:numPr>
          <w:ilvl w:val="0"/>
          <w:numId w:val="28"/>
        </w:numPr>
        <w:tabs>
          <w:tab w:val="left" w:pos="6334"/>
          <w:tab w:val="left" w:pos="7632"/>
          <w:tab w:val="left" w:pos="7776"/>
          <w:tab w:val="left" w:pos="8745"/>
        </w:tabs>
        <w:spacing w:after="0" w:line="240" w:lineRule="auto"/>
        <w:jc w:val="both"/>
        <w:rPr>
          <w:rFonts w:ascii="Tw Cen MT" w:hAnsi="Tw Cen MT"/>
          <w:highlight w:val="yellow"/>
        </w:rPr>
      </w:pPr>
      <w:r w:rsidRPr="00056DC3">
        <w:rPr>
          <w:rFonts w:ascii="Tw Cen MT" w:hAnsi="Tw Cen MT"/>
        </w:rPr>
        <w:t xml:space="preserve">Accepter un emploi à </w:t>
      </w:r>
      <w:r w:rsidR="00837751" w:rsidRPr="00056DC3">
        <w:rPr>
          <w:rFonts w:ascii="Tw Cen MT" w:hAnsi="Tw Cen MT"/>
        </w:rPr>
        <w:t xml:space="preserve">emploi à </w:t>
      </w:r>
      <w:r w:rsidR="00837751" w:rsidRPr="001E3321">
        <w:rPr>
          <w:rFonts w:ascii="Tw Cen MT" w:hAnsi="Tw Cen MT"/>
          <w:highlight w:val="yellow"/>
        </w:rPr>
        <w:t xml:space="preserve">temps partiel à </w:t>
      </w:r>
      <w:r w:rsidR="00056DC3" w:rsidRPr="001E3321">
        <w:rPr>
          <w:rFonts w:ascii="Tw Cen MT" w:hAnsi="Tw Cen MT"/>
          <w:highlight w:val="yellow"/>
        </w:rPr>
        <w:t xml:space="preserve">minimum à </w:t>
      </w:r>
      <w:r w:rsidR="00AE0079" w:rsidRPr="001E3321">
        <w:rPr>
          <w:rFonts w:ascii="Tw Cen MT" w:hAnsi="Tw Cen MT"/>
          <w:highlight w:val="yellow"/>
        </w:rPr>
        <w:t>8</w:t>
      </w:r>
      <w:r w:rsidR="00837751" w:rsidRPr="001E3321">
        <w:rPr>
          <w:rFonts w:ascii="Tw Cen MT" w:hAnsi="Tw Cen MT"/>
          <w:highlight w:val="yellow"/>
        </w:rPr>
        <w:t xml:space="preserve">0% </w:t>
      </w:r>
    </w:p>
    <w:p w:rsidR="004F2926" w:rsidRDefault="0099497D" w:rsidP="004304CF">
      <w:pPr>
        <w:pStyle w:val="Paragraphedeliste"/>
        <w:numPr>
          <w:ilvl w:val="0"/>
          <w:numId w:val="28"/>
        </w:numPr>
        <w:tabs>
          <w:tab w:val="left" w:pos="6334"/>
          <w:tab w:val="left" w:pos="7632"/>
          <w:tab w:val="left" w:pos="7776"/>
          <w:tab w:val="left" w:pos="8745"/>
        </w:tabs>
        <w:spacing w:after="0" w:line="240" w:lineRule="auto"/>
        <w:jc w:val="both"/>
        <w:rPr>
          <w:rFonts w:ascii="Tw Cen MT" w:hAnsi="Tw Cen MT"/>
          <w:highlight w:val="yellow"/>
        </w:rPr>
      </w:pPr>
      <w:r w:rsidRPr="001E3321">
        <w:rPr>
          <w:rFonts w:ascii="Tw Cen MT" w:hAnsi="Tw Cen MT"/>
          <w:highlight w:val="yellow"/>
        </w:rPr>
        <w:t>D</w:t>
      </w:r>
      <w:r w:rsidR="00C867CD" w:rsidRPr="001E3321">
        <w:rPr>
          <w:rFonts w:ascii="Tw Cen MT" w:hAnsi="Tw Cen MT"/>
          <w:highlight w:val="yellow"/>
        </w:rPr>
        <w:t>isposer d’</w:t>
      </w:r>
      <w:r w:rsidR="004F2926" w:rsidRPr="001E3321">
        <w:rPr>
          <w:rFonts w:ascii="Tw Cen MT" w:hAnsi="Tw Cen MT"/>
          <w:highlight w:val="yellow"/>
        </w:rPr>
        <w:t>un moyen de transport individuel.</w:t>
      </w:r>
    </w:p>
    <w:p w:rsidR="001E3321" w:rsidRDefault="001E3321" w:rsidP="004304CF">
      <w:pPr>
        <w:pStyle w:val="Paragraphedeliste"/>
        <w:numPr>
          <w:ilvl w:val="0"/>
          <w:numId w:val="28"/>
        </w:numPr>
        <w:tabs>
          <w:tab w:val="left" w:pos="6334"/>
          <w:tab w:val="left" w:pos="7632"/>
          <w:tab w:val="left" w:pos="7776"/>
          <w:tab w:val="left" w:pos="8745"/>
        </w:tabs>
        <w:spacing w:after="0" w:line="240" w:lineRule="auto"/>
        <w:jc w:val="both"/>
        <w:rPr>
          <w:rFonts w:ascii="Tw Cen MT" w:hAnsi="Tw Cen MT"/>
          <w:highlight w:val="yellow"/>
        </w:rPr>
      </w:pPr>
      <w:r>
        <w:rPr>
          <w:rFonts w:ascii="Tw Cen MT" w:hAnsi="Tw Cen MT"/>
          <w:highlight w:val="yellow"/>
        </w:rPr>
        <w:t>Son souhait de futur poste</w:t>
      </w:r>
      <w:proofErr w:type="gramStart"/>
      <w:r>
        <w:rPr>
          <w:rFonts w:ascii="Tw Cen MT" w:hAnsi="Tw Cen MT"/>
          <w:highlight w:val="yellow"/>
        </w:rPr>
        <w:t> :xxx</w:t>
      </w:r>
      <w:proofErr w:type="gramEnd"/>
    </w:p>
    <w:p w:rsidR="001E3321" w:rsidRPr="001E3321" w:rsidRDefault="001E3321" w:rsidP="004304CF">
      <w:pPr>
        <w:pStyle w:val="Paragraphedeliste"/>
        <w:numPr>
          <w:ilvl w:val="0"/>
          <w:numId w:val="28"/>
        </w:numPr>
        <w:tabs>
          <w:tab w:val="left" w:pos="6334"/>
          <w:tab w:val="left" w:pos="7632"/>
          <w:tab w:val="left" w:pos="7776"/>
          <w:tab w:val="left" w:pos="8745"/>
        </w:tabs>
        <w:spacing w:after="0" w:line="240" w:lineRule="auto"/>
        <w:jc w:val="both"/>
        <w:rPr>
          <w:rFonts w:ascii="Tw Cen MT" w:hAnsi="Tw Cen MT"/>
          <w:highlight w:val="yellow"/>
        </w:rPr>
      </w:pPr>
      <w:r>
        <w:rPr>
          <w:rFonts w:ascii="Tw Cen MT" w:hAnsi="Tw Cen MT"/>
          <w:highlight w:val="yellow"/>
        </w:rPr>
        <w:t xml:space="preserve">Ses compétences principales : </w:t>
      </w:r>
      <w:proofErr w:type="spellStart"/>
      <w:r>
        <w:rPr>
          <w:rFonts w:ascii="Tw Cen MT" w:hAnsi="Tw Cen MT"/>
          <w:highlight w:val="yellow"/>
        </w:rPr>
        <w:t>xxxx</w:t>
      </w:r>
      <w:proofErr w:type="spellEnd"/>
    </w:p>
    <w:p w:rsidR="004F2926" w:rsidRPr="00C46788" w:rsidRDefault="004F2926" w:rsidP="004304CF">
      <w:pPr>
        <w:tabs>
          <w:tab w:val="left" w:pos="6334"/>
          <w:tab w:val="left" w:pos="7632"/>
          <w:tab w:val="left" w:pos="7776"/>
        </w:tabs>
        <w:ind w:left="284"/>
        <w:jc w:val="both"/>
        <w:rPr>
          <w:rFonts w:ascii="Tw Cen MT" w:hAnsi="Tw Cen MT"/>
          <w:sz w:val="22"/>
          <w:szCs w:val="22"/>
        </w:rPr>
      </w:pPr>
    </w:p>
    <w:p w:rsidR="001E3321" w:rsidRDefault="001E3321" w:rsidP="004304CF">
      <w:pPr>
        <w:ind w:left="284"/>
        <w:jc w:val="both"/>
        <w:rPr>
          <w:rFonts w:ascii="Tw Cen MT" w:hAnsi="Tw Cen MT"/>
          <w:sz w:val="22"/>
          <w:szCs w:val="22"/>
        </w:rPr>
      </w:pPr>
      <w:r>
        <w:rPr>
          <w:rFonts w:ascii="Tw Cen MT" w:hAnsi="Tw Cen MT"/>
          <w:sz w:val="22"/>
          <w:szCs w:val="22"/>
        </w:rPr>
        <w:t xml:space="preserve">Pour plus de détails sur les compétences et le parcours de Madame </w:t>
      </w:r>
      <w:r w:rsidRPr="001E3321">
        <w:rPr>
          <w:rFonts w:ascii="Tw Cen MT" w:hAnsi="Tw Cen MT"/>
          <w:sz w:val="22"/>
          <w:szCs w:val="22"/>
          <w:highlight w:val="yellow"/>
        </w:rPr>
        <w:t>xx</w:t>
      </w:r>
      <w:r>
        <w:rPr>
          <w:rFonts w:ascii="Tw Cen MT" w:hAnsi="Tw Cen MT"/>
          <w:sz w:val="22"/>
          <w:szCs w:val="22"/>
        </w:rPr>
        <w:t>, veuillez trouver ci-joint le dossier de repositionnement professionnel complété par ses soins.</w:t>
      </w:r>
    </w:p>
    <w:p w:rsidR="004F2926" w:rsidRPr="00C46788" w:rsidRDefault="004F2926" w:rsidP="004304CF">
      <w:pPr>
        <w:ind w:left="284"/>
        <w:jc w:val="both"/>
        <w:rPr>
          <w:rFonts w:ascii="Tw Cen MT" w:hAnsi="Tw Cen MT"/>
          <w:sz w:val="22"/>
          <w:szCs w:val="22"/>
        </w:rPr>
      </w:pPr>
      <w:r w:rsidRPr="00C46788">
        <w:rPr>
          <w:rFonts w:ascii="Tw Cen MT" w:hAnsi="Tw Cen MT"/>
          <w:sz w:val="22"/>
          <w:szCs w:val="22"/>
        </w:rPr>
        <w:t xml:space="preserve">Nous vous remercions de bien vouloir nous informer </w:t>
      </w:r>
      <w:r w:rsidRPr="001E3321">
        <w:rPr>
          <w:rFonts w:ascii="Tw Cen MT" w:hAnsi="Tw Cen MT"/>
          <w:b/>
          <w:sz w:val="22"/>
          <w:szCs w:val="22"/>
          <w:highlight w:val="yellow"/>
          <w:u w:val="single"/>
        </w:rPr>
        <w:t xml:space="preserve">d’ici </w:t>
      </w:r>
      <w:r w:rsidR="004304CF" w:rsidRPr="001E3321">
        <w:rPr>
          <w:rFonts w:ascii="Tw Cen MT" w:hAnsi="Tw Cen MT"/>
          <w:b/>
          <w:sz w:val="22"/>
          <w:szCs w:val="22"/>
          <w:highlight w:val="yellow"/>
          <w:u w:val="single"/>
        </w:rPr>
        <w:t>le</w:t>
      </w:r>
      <w:r w:rsidR="00386ADE" w:rsidRPr="001E3321">
        <w:rPr>
          <w:rFonts w:ascii="Tw Cen MT" w:hAnsi="Tw Cen MT"/>
          <w:b/>
          <w:sz w:val="22"/>
          <w:szCs w:val="22"/>
          <w:highlight w:val="yellow"/>
          <w:u w:val="single"/>
        </w:rPr>
        <w:t xml:space="preserve"> </w:t>
      </w:r>
      <w:r w:rsidR="00056DC3" w:rsidRPr="001E3321">
        <w:rPr>
          <w:rFonts w:ascii="Tw Cen MT" w:hAnsi="Tw Cen MT"/>
          <w:b/>
          <w:sz w:val="22"/>
          <w:szCs w:val="22"/>
          <w:highlight w:val="yellow"/>
          <w:u w:val="single"/>
        </w:rPr>
        <w:t>25 août 2023</w:t>
      </w:r>
      <w:r w:rsidRPr="00C46788">
        <w:rPr>
          <w:rFonts w:ascii="Tw Cen MT" w:hAnsi="Tw Cen MT"/>
          <w:b/>
          <w:sz w:val="22"/>
          <w:szCs w:val="22"/>
          <w:u w:val="single"/>
        </w:rPr>
        <w:t xml:space="preserve">, </w:t>
      </w:r>
      <w:r w:rsidRPr="00C46788">
        <w:rPr>
          <w:rFonts w:ascii="Tw Cen MT" w:hAnsi="Tw Cen MT"/>
          <w:sz w:val="22"/>
          <w:szCs w:val="22"/>
        </w:rPr>
        <w:t>des éventuels postes vacants, ou qui seraient amenés à l’être prochainement, au sein de vos entités respectives ; ces postes pourraient correspondre à des perspe</w:t>
      </w:r>
      <w:r w:rsidR="009057A1">
        <w:rPr>
          <w:rFonts w:ascii="Tw Cen MT" w:hAnsi="Tw Cen MT"/>
          <w:sz w:val="22"/>
          <w:szCs w:val="22"/>
        </w:rPr>
        <w:t>ctives de reclassement pour ce</w:t>
      </w:r>
      <w:r w:rsidRPr="00C46788">
        <w:rPr>
          <w:rFonts w:ascii="Tw Cen MT" w:hAnsi="Tw Cen MT"/>
          <w:sz w:val="22"/>
          <w:szCs w:val="22"/>
        </w:rPr>
        <w:t xml:space="preserve"> salarié.</w:t>
      </w:r>
    </w:p>
    <w:p w:rsidR="004F2926" w:rsidRPr="00C46788" w:rsidRDefault="004F2926" w:rsidP="004304CF">
      <w:pPr>
        <w:tabs>
          <w:tab w:val="left" w:pos="6334"/>
          <w:tab w:val="left" w:pos="7632"/>
          <w:tab w:val="left" w:pos="7776"/>
        </w:tabs>
        <w:ind w:left="284"/>
        <w:jc w:val="both"/>
        <w:rPr>
          <w:rFonts w:ascii="Tw Cen MT" w:hAnsi="Tw Cen MT"/>
          <w:sz w:val="22"/>
          <w:szCs w:val="22"/>
        </w:rPr>
      </w:pPr>
    </w:p>
    <w:p w:rsidR="004F2926" w:rsidRPr="00C46788" w:rsidRDefault="004F2926" w:rsidP="004304CF">
      <w:pPr>
        <w:tabs>
          <w:tab w:val="left" w:pos="6334"/>
          <w:tab w:val="left" w:pos="7632"/>
          <w:tab w:val="left" w:pos="7776"/>
        </w:tabs>
        <w:ind w:left="284"/>
        <w:jc w:val="both"/>
        <w:rPr>
          <w:rFonts w:ascii="Tw Cen MT" w:hAnsi="Tw Cen MT"/>
          <w:sz w:val="22"/>
          <w:szCs w:val="22"/>
        </w:rPr>
      </w:pPr>
      <w:r w:rsidRPr="00C46788">
        <w:rPr>
          <w:rFonts w:ascii="Tw Cen MT" w:hAnsi="Tw Cen MT"/>
          <w:sz w:val="22"/>
          <w:szCs w:val="22"/>
        </w:rPr>
        <w:t>Nous restons à votre disposition pour tout complément d’information.</w:t>
      </w:r>
    </w:p>
    <w:p w:rsidR="004F2926" w:rsidRPr="00C46788" w:rsidRDefault="004F2926" w:rsidP="004304CF">
      <w:pPr>
        <w:tabs>
          <w:tab w:val="left" w:pos="6334"/>
          <w:tab w:val="left" w:pos="7632"/>
          <w:tab w:val="left" w:pos="7776"/>
        </w:tabs>
        <w:ind w:left="284"/>
        <w:jc w:val="both"/>
        <w:rPr>
          <w:rFonts w:ascii="Tw Cen MT" w:hAnsi="Tw Cen MT"/>
          <w:sz w:val="22"/>
          <w:szCs w:val="22"/>
        </w:rPr>
      </w:pPr>
    </w:p>
    <w:p w:rsidR="004F2926" w:rsidRPr="00C46788" w:rsidRDefault="004F2926" w:rsidP="004304CF">
      <w:pPr>
        <w:tabs>
          <w:tab w:val="left" w:pos="6334"/>
          <w:tab w:val="left" w:pos="7632"/>
          <w:tab w:val="left" w:pos="7776"/>
        </w:tabs>
        <w:ind w:left="284"/>
        <w:jc w:val="both"/>
        <w:rPr>
          <w:rFonts w:ascii="Tw Cen MT" w:hAnsi="Tw Cen MT"/>
          <w:sz w:val="22"/>
          <w:szCs w:val="22"/>
        </w:rPr>
      </w:pPr>
      <w:r w:rsidRPr="00C46788">
        <w:rPr>
          <w:rFonts w:ascii="Tw Cen MT" w:hAnsi="Tw Cen MT"/>
          <w:sz w:val="22"/>
          <w:szCs w:val="22"/>
        </w:rPr>
        <w:t xml:space="preserve">Je vous remercie d’adresser la réponse à ce courrier par mail, à l’adresse suivante : </w:t>
      </w:r>
      <w:hyperlink r:id="rId8" w:history="1">
        <w:r w:rsidR="001E3321" w:rsidRPr="00C62382">
          <w:rPr>
            <w:rStyle w:val="Lienhypertexte"/>
            <w:rFonts w:ascii="Tw Cen MT" w:hAnsi="Tw Cen MT"/>
            <w:sz w:val="22"/>
            <w:szCs w:val="22"/>
            <w:highlight w:val="yellow"/>
          </w:rPr>
          <w:t>xx</w:t>
        </w:r>
      </w:hyperlink>
      <w:r w:rsidR="001E3321" w:rsidRPr="00C62382">
        <w:rPr>
          <w:rStyle w:val="Lienhypertexte"/>
          <w:rFonts w:ascii="Tw Cen MT" w:hAnsi="Tw Cen MT"/>
          <w:sz w:val="22"/>
          <w:szCs w:val="22"/>
          <w:highlight w:val="yellow"/>
        </w:rPr>
        <w:t>@vyv3.fr</w:t>
      </w:r>
      <w:r w:rsidR="009057A1">
        <w:rPr>
          <w:rFonts w:ascii="Tw Cen MT" w:hAnsi="Tw Cen MT"/>
          <w:sz w:val="22"/>
          <w:szCs w:val="22"/>
        </w:rPr>
        <w:t xml:space="preserve"> </w:t>
      </w:r>
    </w:p>
    <w:p w:rsidR="004F2926" w:rsidRPr="00C46788" w:rsidRDefault="004F2926" w:rsidP="004304CF">
      <w:pPr>
        <w:tabs>
          <w:tab w:val="left" w:pos="6334"/>
          <w:tab w:val="left" w:pos="7632"/>
          <w:tab w:val="left" w:pos="7776"/>
        </w:tabs>
        <w:ind w:left="284"/>
        <w:jc w:val="both"/>
        <w:rPr>
          <w:rFonts w:ascii="Tw Cen MT" w:hAnsi="Tw Cen MT"/>
          <w:sz w:val="22"/>
          <w:szCs w:val="22"/>
        </w:rPr>
      </w:pPr>
    </w:p>
    <w:p w:rsidR="004F2926" w:rsidRPr="00C46788" w:rsidRDefault="004F2926" w:rsidP="004304CF">
      <w:pPr>
        <w:tabs>
          <w:tab w:val="left" w:pos="6334"/>
          <w:tab w:val="left" w:pos="7632"/>
          <w:tab w:val="left" w:pos="7776"/>
        </w:tabs>
        <w:ind w:left="284"/>
        <w:jc w:val="both"/>
        <w:rPr>
          <w:rFonts w:ascii="Tw Cen MT" w:hAnsi="Tw Cen MT"/>
          <w:sz w:val="22"/>
          <w:szCs w:val="22"/>
        </w:rPr>
      </w:pPr>
      <w:r w:rsidRPr="00C46788">
        <w:rPr>
          <w:rFonts w:ascii="Tw Cen MT" w:hAnsi="Tw Cen MT"/>
          <w:sz w:val="22"/>
          <w:szCs w:val="22"/>
        </w:rPr>
        <w:t>Dans l’attente de vous lire,</w:t>
      </w:r>
    </w:p>
    <w:p w:rsidR="004F2926" w:rsidRPr="00C46788" w:rsidRDefault="004F2926" w:rsidP="004304CF">
      <w:pPr>
        <w:tabs>
          <w:tab w:val="left" w:pos="6334"/>
          <w:tab w:val="left" w:pos="7632"/>
          <w:tab w:val="left" w:pos="7776"/>
        </w:tabs>
        <w:ind w:left="284"/>
        <w:jc w:val="both"/>
        <w:rPr>
          <w:rFonts w:ascii="Tw Cen MT" w:hAnsi="Tw Cen MT"/>
          <w:sz w:val="22"/>
          <w:szCs w:val="22"/>
        </w:rPr>
      </w:pPr>
    </w:p>
    <w:p w:rsidR="004F2926" w:rsidRPr="00C46788" w:rsidRDefault="004F2926" w:rsidP="004304CF">
      <w:pPr>
        <w:tabs>
          <w:tab w:val="left" w:pos="6334"/>
          <w:tab w:val="left" w:pos="7632"/>
          <w:tab w:val="left" w:pos="7776"/>
        </w:tabs>
        <w:ind w:left="284"/>
        <w:jc w:val="both"/>
        <w:rPr>
          <w:rFonts w:ascii="Tw Cen MT" w:hAnsi="Tw Cen MT"/>
          <w:sz w:val="22"/>
          <w:szCs w:val="22"/>
        </w:rPr>
      </w:pPr>
      <w:r w:rsidRPr="00C46788">
        <w:rPr>
          <w:rFonts w:ascii="Tw Cen MT" w:hAnsi="Tw Cen MT"/>
          <w:sz w:val="22"/>
          <w:szCs w:val="22"/>
        </w:rPr>
        <w:t>Bien cordialement,</w:t>
      </w:r>
    </w:p>
    <w:p w:rsidR="004F2926" w:rsidRPr="00C46788" w:rsidRDefault="004F2926" w:rsidP="004304CF">
      <w:pPr>
        <w:tabs>
          <w:tab w:val="left" w:pos="6334"/>
          <w:tab w:val="left" w:pos="7632"/>
          <w:tab w:val="left" w:pos="7776"/>
        </w:tabs>
        <w:ind w:left="284"/>
        <w:jc w:val="both"/>
        <w:rPr>
          <w:rFonts w:ascii="Tw Cen MT" w:hAnsi="Tw Cen MT"/>
          <w:sz w:val="22"/>
          <w:szCs w:val="22"/>
        </w:rPr>
      </w:pPr>
    </w:p>
    <w:p w:rsidR="004F2926" w:rsidRPr="00C46788" w:rsidRDefault="004F2926" w:rsidP="004304CF">
      <w:pPr>
        <w:tabs>
          <w:tab w:val="left" w:pos="4678"/>
        </w:tabs>
        <w:ind w:left="284"/>
        <w:jc w:val="both"/>
        <w:rPr>
          <w:rFonts w:ascii="Tw Cen MT" w:hAnsi="Tw Cen MT"/>
          <w:sz w:val="22"/>
          <w:szCs w:val="22"/>
        </w:rPr>
      </w:pPr>
      <w:r w:rsidRPr="00C46788">
        <w:rPr>
          <w:rFonts w:ascii="Tw Cen MT" w:hAnsi="Tw Cen MT"/>
          <w:sz w:val="22"/>
          <w:szCs w:val="22"/>
        </w:rPr>
        <w:tab/>
      </w:r>
      <w:r w:rsidRPr="00C46788">
        <w:rPr>
          <w:rFonts w:ascii="Tw Cen MT" w:hAnsi="Tw Cen MT"/>
          <w:sz w:val="22"/>
          <w:szCs w:val="22"/>
        </w:rPr>
        <w:tab/>
      </w:r>
      <w:proofErr w:type="gramStart"/>
      <w:r w:rsidR="001E3321" w:rsidRPr="001E3321">
        <w:rPr>
          <w:rFonts w:ascii="Tw Cen MT" w:hAnsi="Tw Cen MT"/>
          <w:sz w:val="22"/>
          <w:szCs w:val="22"/>
          <w:highlight w:val="yellow"/>
        </w:rPr>
        <w:t>xx</w:t>
      </w:r>
      <w:proofErr w:type="gramEnd"/>
    </w:p>
    <w:p w:rsidR="004F2926" w:rsidRPr="00C46788" w:rsidRDefault="004F2926" w:rsidP="004304CF">
      <w:pPr>
        <w:tabs>
          <w:tab w:val="left" w:pos="4678"/>
        </w:tabs>
        <w:ind w:left="284"/>
        <w:jc w:val="both"/>
        <w:rPr>
          <w:rFonts w:ascii="Tw Cen MT" w:hAnsi="Tw Cen MT"/>
          <w:sz w:val="22"/>
          <w:szCs w:val="22"/>
        </w:rPr>
      </w:pPr>
      <w:r w:rsidRPr="00C46788">
        <w:rPr>
          <w:rFonts w:ascii="Tw Cen MT" w:hAnsi="Tw Cen MT"/>
          <w:sz w:val="22"/>
          <w:szCs w:val="22"/>
        </w:rPr>
        <w:tab/>
      </w:r>
      <w:r w:rsidRPr="00C46788">
        <w:rPr>
          <w:rFonts w:ascii="Tw Cen MT" w:hAnsi="Tw Cen MT"/>
          <w:sz w:val="22"/>
          <w:szCs w:val="22"/>
        </w:rPr>
        <w:tab/>
      </w:r>
      <w:r>
        <w:rPr>
          <w:rFonts w:ascii="Tw Cen MT" w:hAnsi="Tw Cen MT"/>
          <w:sz w:val="22"/>
          <w:szCs w:val="22"/>
        </w:rPr>
        <w:t>Responsable</w:t>
      </w:r>
      <w:r w:rsidRPr="00C46788">
        <w:rPr>
          <w:rFonts w:ascii="Tw Cen MT" w:hAnsi="Tw Cen MT"/>
          <w:sz w:val="22"/>
          <w:szCs w:val="22"/>
        </w:rPr>
        <w:t xml:space="preserve"> Ressources Humaines</w:t>
      </w:r>
    </w:p>
    <w:p w:rsidR="008B6729" w:rsidRPr="004F2926" w:rsidRDefault="008B6729" w:rsidP="004304CF">
      <w:pPr>
        <w:keepNext/>
        <w:tabs>
          <w:tab w:val="left" w:pos="5761"/>
        </w:tabs>
        <w:ind w:left="284"/>
        <w:jc w:val="center"/>
        <w:outlineLvl w:val="1"/>
        <w:rPr>
          <w:rFonts w:ascii="Arial" w:hAnsi="Arial"/>
          <w:b/>
          <w:sz w:val="24"/>
          <w:u w:val="single"/>
        </w:rPr>
      </w:pPr>
    </w:p>
    <w:sectPr w:rsidR="008B6729" w:rsidRPr="004F2926" w:rsidSect="0049122C">
      <w:footerReference w:type="default" r:id="rId9"/>
      <w:headerReference w:type="first" r:id="rId10"/>
      <w:footerReference w:type="first" r:id="rId11"/>
      <w:pgSz w:w="11906" w:h="16838"/>
      <w:pgMar w:top="1155" w:right="991" w:bottom="1417" w:left="1417" w:header="14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0F3" w:rsidRDefault="00B360F3" w:rsidP="00620B4C">
      <w:r>
        <w:separator/>
      </w:r>
    </w:p>
  </w:endnote>
  <w:endnote w:type="continuationSeparator" w:id="0">
    <w:p w:rsidR="00B360F3" w:rsidRDefault="00B360F3" w:rsidP="0062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39" w:rsidRDefault="00107839" w:rsidP="0086316C">
    <w:pPr>
      <w:pStyle w:val="Pieddepage"/>
    </w:pPr>
  </w:p>
  <w:p w:rsidR="00620B4C" w:rsidRDefault="00C62382" w:rsidP="001825EF">
    <w:pPr>
      <w:pStyle w:val="Pieddepage"/>
      <w:jc w:val="right"/>
    </w:pPr>
    <w:r>
      <w:fldChar w:fldCharType="begin"/>
    </w:r>
    <w:r>
      <w:instrText xml:space="preserve"> NUMPAGES   \* MERGEFORMAT </w:instrText>
    </w:r>
    <w:r>
      <w:fldChar w:fldCharType="separate"/>
    </w:r>
    <w:r w:rsidR="000765CB">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5EF" w:rsidRDefault="00A63C70">
    <w:pPr>
      <w:pStyle w:val="Pieddepage"/>
    </w:pPr>
    <w:r>
      <w:rPr>
        <w:noProof/>
        <w:lang w:eastAsia="fr-FR"/>
      </w:rPr>
      <w:drawing>
        <wp:anchor distT="0" distB="0" distL="114300" distR="114300" simplePos="0" relativeHeight="251675648" behindDoc="0" locked="0" layoutInCell="1" allowOverlap="1" wp14:anchorId="254E4E03" wp14:editId="4813961E">
          <wp:simplePos x="0" y="0"/>
          <wp:positionH relativeFrom="margin">
            <wp:posOffset>5441950</wp:posOffset>
          </wp:positionH>
          <wp:positionV relativeFrom="margin">
            <wp:posOffset>9983470</wp:posOffset>
          </wp:positionV>
          <wp:extent cx="2103120" cy="883920"/>
          <wp:effectExtent l="0" t="0" r="0" b="0"/>
          <wp:wrapSquare wrapText="bothSides"/>
          <wp:docPr id="294" name="Ima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8839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0F3" w:rsidRDefault="00B360F3" w:rsidP="00620B4C">
      <w:r>
        <w:separator/>
      </w:r>
    </w:p>
  </w:footnote>
  <w:footnote w:type="continuationSeparator" w:id="0">
    <w:p w:rsidR="00B360F3" w:rsidRDefault="00B360F3" w:rsidP="00620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70" w:rsidRDefault="001E3321" w:rsidP="00837751">
    <w:pPr>
      <w:pStyle w:val="En-tte"/>
      <w:ind w:left="-851"/>
      <w:jc w:val="both"/>
      <w:rPr>
        <w:noProof/>
        <w:lang w:eastAsia="fr-FR"/>
      </w:rPr>
    </w:pPr>
    <w:r>
      <w:rPr>
        <w:noProof/>
      </w:rPr>
      <mc:AlternateContent>
        <mc:Choice Requires="wps">
          <w:drawing>
            <wp:anchor distT="0" distB="0" distL="114300" distR="114300" simplePos="0" relativeHeight="251684864" behindDoc="0" locked="0" layoutInCell="1" allowOverlap="1" wp14:anchorId="4A78349C" wp14:editId="00872628">
              <wp:simplePos x="0" y="0"/>
              <wp:positionH relativeFrom="column">
                <wp:posOffset>-527050</wp:posOffset>
              </wp:positionH>
              <wp:positionV relativeFrom="paragraph">
                <wp:posOffset>63500</wp:posOffset>
              </wp:positionV>
              <wp:extent cx="1473200" cy="4381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47320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E3321" w:rsidRDefault="001E3321" w:rsidP="001E3321">
                          <w:pPr>
                            <w:jc w:val="center"/>
                          </w:pPr>
                          <w:r>
                            <w:t>Logo VYV3 entité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8349C" id="Rectangle 2" o:spid="_x0000_s1026" style="position:absolute;left:0;text-align:left;margin-left:-41.5pt;margin-top:5pt;width:116pt;height:3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" fillcolor="#4f81bd [3204]" strokecolor="#243f60 [1604]" strokeweight="2pt">
              <v:textbox>
                <w:txbxContent>
                  <w:p w:rsidR="001E3321" w:rsidRDefault="001E3321" w:rsidP="001E3321">
                    <w:pPr>
                      <w:jc w:val="center"/>
                    </w:pPr>
                    <w:r>
                      <w:t>Logo VYV3 entité</w:t>
                    </w:r>
                  </w:p>
                </w:txbxContent>
              </v:textbox>
            </v:rect>
          </w:pict>
        </mc:Fallback>
      </mc:AlternateContent>
    </w:r>
  </w:p>
  <w:p w:rsidR="00837751" w:rsidRDefault="00837751" w:rsidP="00837751">
    <w:pPr>
      <w:pStyle w:val="En-tte"/>
      <w:ind w:left="-851"/>
      <w:jc w:val="both"/>
      <w:rPr>
        <w:noProof/>
        <w:lang w:eastAsia="fr-FR"/>
      </w:rPr>
    </w:pPr>
  </w:p>
  <w:p w:rsidR="00837751" w:rsidRDefault="00837751" w:rsidP="00837751">
    <w:pPr>
      <w:pStyle w:val="En-tte"/>
      <w:ind w:left="-85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86F"/>
    <w:multiLevelType w:val="hybridMultilevel"/>
    <w:tmpl w:val="A468B66A"/>
    <w:lvl w:ilvl="0" w:tplc="C54EEE9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152CB8"/>
    <w:multiLevelType w:val="hybridMultilevel"/>
    <w:tmpl w:val="F7923568"/>
    <w:lvl w:ilvl="0" w:tplc="4EFEC2F0">
      <w:start w:val="15"/>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705366"/>
    <w:multiLevelType w:val="hybridMultilevel"/>
    <w:tmpl w:val="4678CEB8"/>
    <w:lvl w:ilvl="0" w:tplc="040C0005">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129A45C9"/>
    <w:multiLevelType w:val="hybridMultilevel"/>
    <w:tmpl w:val="F19ED9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113060"/>
    <w:multiLevelType w:val="hybridMultilevel"/>
    <w:tmpl w:val="1A4E8F76"/>
    <w:lvl w:ilvl="0" w:tplc="040C0001">
      <w:start w:val="1"/>
      <w:numFmt w:val="bullet"/>
      <w:lvlText w:val=""/>
      <w:lvlJc w:val="left"/>
      <w:pPr>
        <w:ind w:left="1006" w:hanging="360"/>
      </w:pPr>
      <w:rPr>
        <w:rFonts w:ascii="Symbol" w:hAnsi="Symbol"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5" w15:restartNumberingAfterBreak="0">
    <w:nsid w:val="21F279B8"/>
    <w:multiLevelType w:val="hybridMultilevel"/>
    <w:tmpl w:val="C408DF7C"/>
    <w:lvl w:ilvl="0" w:tplc="040C0005">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23800C84"/>
    <w:multiLevelType w:val="hybridMultilevel"/>
    <w:tmpl w:val="35D0C0F2"/>
    <w:lvl w:ilvl="0" w:tplc="78362770">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7" w15:restartNumberingAfterBreak="0">
    <w:nsid w:val="23831FE6"/>
    <w:multiLevelType w:val="hybridMultilevel"/>
    <w:tmpl w:val="97E6D02E"/>
    <w:lvl w:ilvl="0" w:tplc="72FC98A6">
      <w:start w:val="1"/>
      <w:numFmt w:val="bullet"/>
      <w:lvlText w:val="-"/>
      <w:lvlJc w:val="left"/>
      <w:pPr>
        <w:ind w:left="76" w:hanging="360"/>
      </w:pPr>
      <w:rPr>
        <w:rFonts w:ascii="Trebuchet MS" w:eastAsiaTheme="minorHAnsi" w:hAnsi="Trebuchet MS"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8" w15:restartNumberingAfterBreak="0">
    <w:nsid w:val="24115F7B"/>
    <w:multiLevelType w:val="hybridMultilevel"/>
    <w:tmpl w:val="89EC8A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52421E5"/>
    <w:multiLevelType w:val="hybridMultilevel"/>
    <w:tmpl w:val="215400FC"/>
    <w:lvl w:ilvl="0" w:tplc="5CA6B452">
      <w:numFmt w:val="bullet"/>
      <w:lvlText w:val="-"/>
      <w:lvlJc w:val="left"/>
      <w:pPr>
        <w:ind w:left="1778" w:hanging="360"/>
      </w:pPr>
      <w:rPr>
        <w:rFonts w:ascii="Tw Cen MT" w:eastAsiaTheme="minorEastAsia" w:hAnsi="Tw Cen MT"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0" w15:restartNumberingAfterBreak="0">
    <w:nsid w:val="28D5391A"/>
    <w:multiLevelType w:val="hybridMultilevel"/>
    <w:tmpl w:val="1F48897C"/>
    <w:lvl w:ilvl="0" w:tplc="B75E281C">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D57313D"/>
    <w:multiLevelType w:val="hybridMultilevel"/>
    <w:tmpl w:val="48B851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007E96"/>
    <w:multiLevelType w:val="hybridMultilevel"/>
    <w:tmpl w:val="6340E24C"/>
    <w:lvl w:ilvl="0" w:tplc="19D6A82E">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511AA5"/>
    <w:multiLevelType w:val="hybridMultilevel"/>
    <w:tmpl w:val="DCD2FCEA"/>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4" w15:restartNumberingAfterBreak="0">
    <w:nsid w:val="42F575EF"/>
    <w:multiLevelType w:val="hybridMultilevel"/>
    <w:tmpl w:val="2CAADA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4F6F46"/>
    <w:multiLevelType w:val="hybridMultilevel"/>
    <w:tmpl w:val="8A00AD70"/>
    <w:lvl w:ilvl="0" w:tplc="1932D8FA">
      <w:start w:val="22"/>
      <w:numFmt w:val="bullet"/>
      <w:lvlText w:val="-"/>
      <w:lvlJc w:val="left"/>
      <w:pPr>
        <w:ind w:left="76" w:hanging="360"/>
      </w:pPr>
      <w:rPr>
        <w:rFonts w:ascii="Trebuchet MS" w:eastAsiaTheme="minorHAnsi" w:hAnsi="Trebuchet MS"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6" w15:restartNumberingAfterBreak="0">
    <w:nsid w:val="45F63C7A"/>
    <w:multiLevelType w:val="hybridMultilevel"/>
    <w:tmpl w:val="A158167A"/>
    <w:lvl w:ilvl="0" w:tplc="D0B405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535B7"/>
    <w:multiLevelType w:val="hybridMultilevel"/>
    <w:tmpl w:val="ED6E5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8103A5"/>
    <w:multiLevelType w:val="hybridMultilevel"/>
    <w:tmpl w:val="FDDA2964"/>
    <w:lvl w:ilvl="0" w:tplc="040C0005">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15:restartNumberingAfterBreak="0">
    <w:nsid w:val="4EE4367E"/>
    <w:multiLevelType w:val="hybridMultilevel"/>
    <w:tmpl w:val="FAF64EC6"/>
    <w:lvl w:ilvl="0" w:tplc="21320054">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4B27225"/>
    <w:multiLevelType w:val="hybridMultilevel"/>
    <w:tmpl w:val="8DA8E5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9D2EAB"/>
    <w:multiLevelType w:val="hybridMultilevel"/>
    <w:tmpl w:val="8C9263AA"/>
    <w:lvl w:ilvl="0" w:tplc="9A82073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F964441"/>
    <w:multiLevelType w:val="hybridMultilevel"/>
    <w:tmpl w:val="B7106A8A"/>
    <w:lvl w:ilvl="0" w:tplc="2F1E1408">
      <w:start w:val="6"/>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7A4D5F"/>
    <w:multiLevelType w:val="hybridMultilevel"/>
    <w:tmpl w:val="04CA23DA"/>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15:restartNumberingAfterBreak="0">
    <w:nsid w:val="6B0321DE"/>
    <w:multiLevelType w:val="hybridMultilevel"/>
    <w:tmpl w:val="18140A00"/>
    <w:lvl w:ilvl="0" w:tplc="040C000B">
      <w:start w:val="1"/>
      <w:numFmt w:val="bullet"/>
      <w:lvlText w:val=""/>
      <w:lvlJc w:val="left"/>
      <w:pPr>
        <w:ind w:left="363" w:hanging="360"/>
      </w:pPr>
      <w:rPr>
        <w:rFonts w:ascii="Wingdings" w:hAnsi="Wingdings"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25" w15:restartNumberingAfterBreak="0">
    <w:nsid w:val="6FB8458A"/>
    <w:multiLevelType w:val="hybridMultilevel"/>
    <w:tmpl w:val="9596181C"/>
    <w:lvl w:ilvl="0" w:tplc="50CC035E">
      <w:numFmt w:val="bullet"/>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7CE94DDF"/>
    <w:multiLevelType w:val="hybridMultilevel"/>
    <w:tmpl w:val="DE0874CA"/>
    <w:lvl w:ilvl="0" w:tplc="3634F1D4">
      <w:start w:val="5"/>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11"/>
  </w:num>
  <w:num w:numId="2">
    <w:abstractNumId w:val="7"/>
  </w:num>
  <w:num w:numId="3">
    <w:abstractNumId w:val="18"/>
  </w:num>
  <w:num w:numId="4">
    <w:abstractNumId w:val="15"/>
  </w:num>
  <w:num w:numId="5">
    <w:abstractNumId w:val="2"/>
  </w:num>
  <w:num w:numId="6">
    <w:abstractNumId w:val="5"/>
  </w:num>
  <w:num w:numId="7">
    <w:abstractNumId w:val="23"/>
  </w:num>
  <w:num w:numId="8">
    <w:abstractNumId w:val="13"/>
  </w:num>
  <w:num w:numId="9">
    <w:abstractNumId w:val="26"/>
  </w:num>
  <w:num w:numId="10">
    <w:abstractNumId w:val="1"/>
  </w:num>
  <w:num w:numId="11">
    <w:abstractNumId w:val="22"/>
  </w:num>
  <w:num w:numId="12">
    <w:abstractNumId w:val="8"/>
  </w:num>
  <w:num w:numId="13">
    <w:abstractNumId w:val="12"/>
  </w:num>
  <w:num w:numId="14">
    <w:abstractNumId w:val="20"/>
  </w:num>
  <w:num w:numId="15">
    <w:abstractNumId w:val="0"/>
  </w:num>
  <w:num w:numId="16">
    <w:abstractNumId w:val="6"/>
  </w:num>
  <w:num w:numId="17">
    <w:abstractNumId w:val="25"/>
  </w:num>
  <w:num w:numId="18">
    <w:abstractNumId w:val="16"/>
  </w:num>
  <w:num w:numId="19">
    <w:abstractNumId w:val="25"/>
  </w:num>
  <w:num w:numId="20">
    <w:abstractNumId w:val="21"/>
  </w:num>
  <w:num w:numId="21">
    <w:abstractNumId w:val="19"/>
  </w:num>
  <w:num w:numId="22">
    <w:abstractNumId w:val="14"/>
  </w:num>
  <w:num w:numId="23">
    <w:abstractNumId w:val="24"/>
  </w:num>
  <w:num w:numId="24">
    <w:abstractNumId w:val="3"/>
  </w:num>
  <w:num w:numId="25">
    <w:abstractNumId w:val="10"/>
  </w:num>
  <w:num w:numId="26">
    <w:abstractNumId w:val="17"/>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4C"/>
    <w:rsid w:val="00054574"/>
    <w:rsid w:val="00056DC3"/>
    <w:rsid w:val="00063D8D"/>
    <w:rsid w:val="000765CB"/>
    <w:rsid w:val="00083F2E"/>
    <w:rsid w:val="000B4500"/>
    <w:rsid w:val="000C4409"/>
    <w:rsid w:val="000C48A9"/>
    <w:rsid w:val="00101054"/>
    <w:rsid w:val="00105B1C"/>
    <w:rsid w:val="00107839"/>
    <w:rsid w:val="0011204F"/>
    <w:rsid w:val="00112414"/>
    <w:rsid w:val="00150A9E"/>
    <w:rsid w:val="00151A8A"/>
    <w:rsid w:val="001534D3"/>
    <w:rsid w:val="001731DB"/>
    <w:rsid w:val="001825EF"/>
    <w:rsid w:val="00183159"/>
    <w:rsid w:val="0018431B"/>
    <w:rsid w:val="001A1DA2"/>
    <w:rsid w:val="001B6898"/>
    <w:rsid w:val="001E2FE7"/>
    <w:rsid w:val="001E3321"/>
    <w:rsid w:val="001E4C26"/>
    <w:rsid w:val="001F69E1"/>
    <w:rsid w:val="00200AE5"/>
    <w:rsid w:val="00214C58"/>
    <w:rsid w:val="00235802"/>
    <w:rsid w:val="00237CA3"/>
    <w:rsid w:val="00262ACC"/>
    <w:rsid w:val="00286102"/>
    <w:rsid w:val="002967FD"/>
    <w:rsid w:val="002A1B1B"/>
    <w:rsid w:val="002B2A54"/>
    <w:rsid w:val="002B5402"/>
    <w:rsid w:val="002C2ABC"/>
    <w:rsid w:val="002C6815"/>
    <w:rsid w:val="002E3747"/>
    <w:rsid w:val="002F5718"/>
    <w:rsid w:val="0032314B"/>
    <w:rsid w:val="00351FAC"/>
    <w:rsid w:val="00355969"/>
    <w:rsid w:val="003621B6"/>
    <w:rsid w:val="00386ADE"/>
    <w:rsid w:val="003A0FA6"/>
    <w:rsid w:val="003A77DC"/>
    <w:rsid w:val="003D2BB5"/>
    <w:rsid w:val="003E33BD"/>
    <w:rsid w:val="003E5CAB"/>
    <w:rsid w:val="003F1F59"/>
    <w:rsid w:val="003F724D"/>
    <w:rsid w:val="00400697"/>
    <w:rsid w:val="00411ACE"/>
    <w:rsid w:val="004304CF"/>
    <w:rsid w:val="00432DFF"/>
    <w:rsid w:val="0046027D"/>
    <w:rsid w:val="00464F0D"/>
    <w:rsid w:val="00477837"/>
    <w:rsid w:val="0048680C"/>
    <w:rsid w:val="0049122C"/>
    <w:rsid w:val="004A2BD5"/>
    <w:rsid w:val="004B14BA"/>
    <w:rsid w:val="004E27F8"/>
    <w:rsid w:val="004E59B0"/>
    <w:rsid w:val="004F2926"/>
    <w:rsid w:val="00523017"/>
    <w:rsid w:val="00537039"/>
    <w:rsid w:val="00597705"/>
    <w:rsid w:val="005A2C14"/>
    <w:rsid w:val="005A2C91"/>
    <w:rsid w:val="005C4371"/>
    <w:rsid w:val="005D6476"/>
    <w:rsid w:val="00606A81"/>
    <w:rsid w:val="00620B4C"/>
    <w:rsid w:val="00626585"/>
    <w:rsid w:val="00632F52"/>
    <w:rsid w:val="006852D8"/>
    <w:rsid w:val="006B4787"/>
    <w:rsid w:val="006E55D3"/>
    <w:rsid w:val="006E7034"/>
    <w:rsid w:val="00703D89"/>
    <w:rsid w:val="0072391E"/>
    <w:rsid w:val="007260F9"/>
    <w:rsid w:val="007463C4"/>
    <w:rsid w:val="00751C7E"/>
    <w:rsid w:val="007614A3"/>
    <w:rsid w:val="00790B30"/>
    <w:rsid w:val="007C0226"/>
    <w:rsid w:val="007C70C4"/>
    <w:rsid w:val="007E60A8"/>
    <w:rsid w:val="007F6CF6"/>
    <w:rsid w:val="008055F0"/>
    <w:rsid w:val="00816026"/>
    <w:rsid w:val="00837751"/>
    <w:rsid w:val="0084420D"/>
    <w:rsid w:val="00854C18"/>
    <w:rsid w:val="0086316C"/>
    <w:rsid w:val="008664C2"/>
    <w:rsid w:val="008956CC"/>
    <w:rsid w:val="008B6729"/>
    <w:rsid w:val="008C5713"/>
    <w:rsid w:val="008F1A91"/>
    <w:rsid w:val="009057A1"/>
    <w:rsid w:val="00915EC5"/>
    <w:rsid w:val="00934A46"/>
    <w:rsid w:val="00976E94"/>
    <w:rsid w:val="00980A49"/>
    <w:rsid w:val="009846E2"/>
    <w:rsid w:val="0099497D"/>
    <w:rsid w:val="009B4918"/>
    <w:rsid w:val="009B5108"/>
    <w:rsid w:val="009D0AB6"/>
    <w:rsid w:val="00A542F4"/>
    <w:rsid w:val="00A63C70"/>
    <w:rsid w:val="00A67A40"/>
    <w:rsid w:val="00A72492"/>
    <w:rsid w:val="00A73C12"/>
    <w:rsid w:val="00A744DE"/>
    <w:rsid w:val="00A752D1"/>
    <w:rsid w:val="00A83D32"/>
    <w:rsid w:val="00A937B1"/>
    <w:rsid w:val="00AB262D"/>
    <w:rsid w:val="00AB4813"/>
    <w:rsid w:val="00AE0079"/>
    <w:rsid w:val="00AF3AAF"/>
    <w:rsid w:val="00B00C43"/>
    <w:rsid w:val="00B1710B"/>
    <w:rsid w:val="00B360F3"/>
    <w:rsid w:val="00B5268A"/>
    <w:rsid w:val="00B64D67"/>
    <w:rsid w:val="00B8686A"/>
    <w:rsid w:val="00B94C7E"/>
    <w:rsid w:val="00BC4963"/>
    <w:rsid w:val="00BD39DD"/>
    <w:rsid w:val="00BE27C1"/>
    <w:rsid w:val="00BE6A35"/>
    <w:rsid w:val="00C22533"/>
    <w:rsid w:val="00C36D5A"/>
    <w:rsid w:val="00C6136D"/>
    <w:rsid w:val="00C62382"/>
    <w:rsid w:val="00C64E45"/>
    <w:rsid w:val="00C867CD"/>
    <w:rsid w:val="00CB5293"/>
    <w:rsid w:val="00CD0C18"/>
    <w:rsid w:val="00CE7A3B"/>
    <w:rsid w:val="00D04BFC"/>
    <w:rsid w:val="00D24A49"/>
    <w:rsid w:val="00D32C73"/>
    <w:rsid w:val="00D47101"/>
    <w:rsid w:val="00D54829"/>
    <w:rsid w:val="00D72120"/>
    <w:rsid w:val="00D97C4D"/>
    <w:rsid w:val="00DA4481"/>
    <w:rsid w:val="00DB35B2"/>
    <w:rsid w:val="00DB6BDD"/>
    <w:rsid w:val="00DC0E43"/>
    <w:rsid w:val="00DE13E7"/>
    <w:rsid w:val="00E142BD"/>
    <w:rsid w:val="00E22BFE"/>
    <w:rsid w:val="00E25314"/>
    <w:rsid w:val="00E6773C"/>
    <w:rsid w:val="00EF129D"/>
    <w:rsid w:val="00EF5134"/>
    <w:rsid w:val="00F24041"/>
    <w:rsid w:val="00F367A0"/>
    <w:rsid w:val="00F538EC"/>
    <w:rsid w:val="00F630E2"/>
    <w:rsid w:val="00F905C6"/>
    <w:rsid w:val="00FB553D"/>
    <w:rsid w:val="00FB7997"/>
    <w:rsid w:val="00FD4B38"/>
    <w:rsid w:val="00FD7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41026D1"/>
  <w15:docId w15:val="{D03E37E7-F707-4558-8657-149D6409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72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0B4C"/>
    <w:pPr>
      <w:widowControl/>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620B4C"/>
  </w:style>
  <w:style w:type="paragraph" w:styleId="Pieddepage">
    <w:name w:val="footer"/>
    <w:basedOn w:val="Normal"/>
    <w:link w:val="PieddepageCar"/>
    <w:uiPriority w:val="99"/>
    <w:unhideWhenUsed/>
    <w:rsid w:val="00620B4C"/>
    <w:pPr>
      <w:widowControl/>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620B4C"/>
  </w:style>
  <w:style w:type="paragraph" w:styleId="Textedebulles">
    <w:name w:val="Balloon Text"/>
    <w:basedOn w:val="Normal"/>
    <w:link w:val="TextedebullesCar"/>
    <w:uiPriority w:val="99"/>
    <w:semiHidden/>
    <w:unhideWhenUsed/>
    <w:rsid w:val="00620B4C"/>
    <w:pPr>
      <w:widowControl/>
      <w:overflowPunct/>
      <w:autoSpaceDE/>
      <w:autoSpaceDN/>
      <w:adjustRightInd/>
      <w:textAlignment w:val="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620B4C"/>
    <w:rPr>
      <w:rFonts w:ascii="Tahoma" w:hAnsi="Tahoma" w:cs="Tahoma"/>
      <w:sz w:val="16"/>
      <w:szCs w:val="16"/>
    </w:rPr>
  </w:style>
  <w:style w:type="paragraph" w:styleId="NormalWeb">
    <w:name w:val="Normal (Web)"/>
    <w:basedOn w:val="Normal"/>
    <w:uiPriority w:val="99"/>
    <w:unhideWhenUsed/>
    <w:rsid w:val="003D2BB5"/>
    <w:pPr>
      <w:spacing w:before="100" w:beforeAutospacing="1" w:after="100" w:afterAutospacing="1"/>
    </w:pPr>
    <w:rPr>
      <w:sz w:val="24"/>
      <w:szCs w:val="24"/>
    </w:rPr>
  </w:style>
  <w:style w:type="paragraph" w:styleId="Paragraphedeliste">
    <w:name w:val="List Paragraph"/>
    <w:basedOn w:val="Normal"/>
    <w:uiPriority w:val="34"/>
    <w:qFormat/>
    <w:rsid w:val="002C2ABC"/>
    <w:pPr>
      <w:widowControl/>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styleId="Marquedecommentaire">
    <w:name w:val="annotation reference"/>
    <w:basedOn w:val="Policepardfaut"/>
    <w:uiPriority w:val="99"/>
    <w:semiHidden/>
    <w:unhideWhenUsed/>
    <w:rsid w:val="002C2ABC"/>
    <w:rPr>
      <w:sz w:val="16"/>
      <w:szCs w:val="16"/>
    </w:rPr>
  </w:style>
  <w:style w:type="paragraph" w:styleId="Commentaire">
    <w:name w:val="annotation text"/>
    <w:basedOn w:val="Normal"/>
    <w:link w:val="CommentaireCar"/>
    <w:uiPriority w:val="99"/>
    <w:semiHidden/>
    <w:unhideWhenUsed/>
    <w:rsid w:val="002C2ABC"/>
    <w:pPr>
      <w:widowControl/>
      <w:overflowPunct/>
      <w:autoSpaceDE/>
      <w:autoSpaceDN/>
      <w:adjustRightInd/>
      <w:spacing w:after="200"/>
      <w:textAlignment w:val="auto"/>
    </w:pPr>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semiHidden/>
    <w:rsid w:val="002C2ABC"/>
    <w:rPr>
      <w:sz w:val="20"/>
      <w:szCs w:val="20"/>
    </w:rPr>
  </w:style>
  <w:style w:type="table" w:styleId="Grilledutableau">
    <w:name w:val="Table Grid"/>
    <w:basedOn w:val="TableauNormal"/>
    <w:uiPriority w:val="59"/>
    <w:rsid w:val="002C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351FAC"/>
    <w:rPr>
      <w:b/>
      <w:bCs/>
    </w:rPr>
  </w:style>
  <w:style w:type="character" w:customStyle="1" w:styleId="ObjetducommentaireCar">
    <w:name w:val="Objet du commentaire Car"/>
    <w:basedOn w:val="CommentaireCar"/>
    <w:link w:val="Objetducommentaire"/>
    <w:uiPriority w:val="99"/>
    <w:semiHidden/>
    <w:rsid w:val="00351FAC"/>
    <w:rPr>
      <w:b/>
      <w:bCs/>
      <w:sz w:val="20"/>
      <w:szCs w:val="20"/>
    </w:rPr>
  </w:style>
  <w:style w:type="paragraph" w:styleId="Rvision">
    <w:name w:val="Revision"/>
    <w:hidden/>
    <w:uiPriority w:val="99"/>
    <w:semiHidden/>
    <w:rsid w:val="00DE13E7"/>
    <w:pPr>
      <w:spacing w:after="0" w:line="240" w:lineRule="auto"/>
    </w:pPr>
  </w:style>
  <w:style w:type="paragraph" w:customStyle="1" w:styleId="Mentions-lgales">
    <w:name w:val="Mentions-légales"/>
    <w:rsid w:val="00A63C70"/>
    <w:pPr>
      <w:spacing w:after="0" w:line="240" w:lineRule="auto"/>
    </w:pPr>
    <w:rPr>
      <w:rFonts w:ascii="Calibri" w:hAnsi="Calibri"/>
      <w:sz w:val="12"/>
      <w:szCs w:val="12"/>
      <w:lang w:eastAsia="fr-FR"/>
    </w:rPr>
  </w:style>
  <w:style w:type="paragraph" w:styleId="Sous-titre">
    <w:name w:val="Subtitle"/>
    <w:basedOn w:val="Normal"/>
    <w:next w:val="Normal"/>
    <w:link w:val="Sous-titreCar"/>
    <w:uiPriority w:val="11"/>
    <w:rsid w:val="00D47101"/>
    <w:pPr>
      <w:numPr>
        <w:ilvl w:val="1"/>
      </w:numPr>
    </w:pPr>
    <w:rPr>
      <w:rFonts w:ascii="Calibri" w:eastAsiaTheme="majorEastAsia" w:hAnsi="Calibri" w:cstheme="majorBidi"/>
      <w:iCs/>
      <w:color w:val="82368C"/>
      <w:sz w:val="48"/>
      <w:szCs w:val="48"/>
    </w:rPr>
  </w:style>
  <w:style w:type="character" w:customStyle="1" w:styleId="Sous-titreCar">
    <w:name w:val="Sous-titre Car"/>
    <w:basedOn w:val="Policepardfaut"/>
    <w:link w:val="Sous-titre"/>
    <w:uiPriority w:val="11"/>
    <w:rsid w:val="00D47101"/>
    <w:rPr>
      <w:rFonts w:ascii="Calibri" w:eastAsiaTheme="majorEastAsia" w:hAnsi="Calibri" w:cstheme="majorBidi"/>
      <w:iCs/>
      <w:color w:val="82368C"/>
      <w:sz w:val="48"/>
      <w:szCs w:val="48"/>
      <w:lang w:eastAsia="fr-FR"/>
    </w:rPr>
  </w:style>
  <w:style w:type="paragraph" w:styleId="Titre">
    <w:name w:val="Title"/>
    <w:basedOn w:val="Normal"/>
    <w:next w:val="Normal"/>
    <w:link w:val="TitreCar"/>
    <w:uiPriority w:val="10"/>
    <w:qFormat/>
    <w:rsid w:val="009846E2"/>
    <w:pPr>
      <w:widowControl/>
      <w:overflowPunct/>
      <w:autoSpaceDE/>
      <w:autoSpaceDN/>
      <w:adjustRightInd/>
      <w:contextualSpacing/>
      <w:textAlignment w:val="auto"/>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9846E2"/>
    <w:rPr>
      <w:rFonts w:eastAsiaTheme="majorEastAsia" w:cstheme="majorBidi"/>
      <w:b/>
      <w:color w:val="482683"/>
      <w:kern w:val="28"/>
      <w:sz w:val="68"/>
      <w:szCs w:val="68"/>
      <w:lang w:eastAsia="fr-FR"/>
    </w:rPr>
  </w:style>
  <w:style w:type="paragraph" w:customStyle="1" w:styleId="Default">
    <w:name w:val="Default"/>
    <w:rsid w:val="000C4409"/>
    <w:pPr>
      <w:autoSpaceDE w:val="0"/>
      <w:autoSpaceDN w:val="0"/>
      <w:adjustRightInd w:val="0"/>
      <w:spacing w:after="0" w:line="240" w:lineRule="auto"/>
    </w:pPr>
    <w:rPr>
      <w:rFonts w:ascii="Cambria" w:hAnsi="Cambria" w:cs="Cambria"/>
      <w:color w:val="000000"/>
      <w:sz w:val="24"/>
      <w:szCs w:val="24"/>
    </w:rPr>
  </w:style>
  <w:style w:type="character" w:styleId="Lienhypertexte">
    <w:name w:val="Hyperlink"/>
    <w:basedOn w:val="Policepardfaut"/>
    <w:uiPriority w:val="99"/>
    <w:unhideWhenUsed/>
    <w:rsid w:val="004F29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10283">
      <w:bodyDiv w:val="1"/>
      <w:marLeft w:val="0"/>
      <w:marRight w:val="0"/>
      <w:marTop w:val="0"/>
      <w:marBottom w:val="0"/>
      <w:divBdr>
        <w:top w:val="none" w:sz="0" w:space="0" w:color="auto"/>
        <w:left w:val="none" w:sz="0" w:space="0" w:color="auto"/>
        <w:bottom w:val="none" w:sz="0" w:space="0" w:color="auto"/>
        <w:right w:val="none" w:sz="0" w:space="0" w:color="auto"/>
      </w:divBdr>
    </w:div>
    <w:div w:id="1128472180">
      <w:bodyDiv w:val="1"/>
      <w:marLeft w:val="0"/>
      <w:marRight w:val="0"/>
      <w:marTop w:val="0"/>
      <w:marBottom w:val="0"/>
      <w:divBdr>
        <w:top w:val="none" w:sz="0" w:space="0" w:color="auto"/>
        <w:left w:val="none" w:sz="0" w:space="0" w:color="auto"/>
        <w:bottom w:val="none" w:sz="0" w:space="0" w:color="auto"/>
        <w:right w:val="none" w:sz="0" w:space="0" w:color="auto"/>
      </w:divBdr>
      <w:divsChild>
        <w:div w:id="1610310320">
          <w:marLeft w:val="-15"/>
          <w:marRight w:val="-15"/>
          <w:marTop w:val="0"/>
          <w:marBottom w:val="0"/>
          <w:divBdr>
            <w:top w:val="none" w:sz="0" w:space="0" w:color="auto"/>
            <w:left w:val="none" w:sz="0" w:space="0" w:color="auto"/>
            <w:bottom w:val="none" w:sz="0" w:space="0" w:color="auto"/>
            <w:right w:val="none" w:sz="0" w:space="0" w:color="auto"/>
          </w:divBdr>
        </w:div>
        <w:div w:id="355666146">
          <w:marLeft w:val="0"/>
          <w:marRight w:val="0"/>
          <w:marTop w:val="0"/>
          <w:marBottom w:val="30"/>
          <w:divBdr>
            <w:top w:val="none" w:sz="0" w:space="0" w:color="auto"/>
            <w:left w:val="none" w:sz="0" w:space="0" w:color="auto"/>
            <w:bottom w:val="none" w:sz="0" w:space="0" w:color="auto"/>
            <w:right w:val="none" w:sz="0" w:space="0" w:color="auto"/>
          </w:divBdr>
        </w:div>
      </w:divsChild>
    </w:div>
    <w:div w:id="1469710611">
      <w:bodyDiv w:val="1"/>
      <w:marLeft w:val="0"/>
      <w:marRight w:val="0"/>
      <w:marTop w:val="0"/>
      <w:marBottom w:val="0"/>
      <w:divBdr>
        <w:top w:val="none" w:sz="0" w:space="0" w:color="auto"/>
        <w:left w:val="none" w:sz="0" w:space="0" w:color="auto"/>
        <w:bottom w:val="none" w:sz="0" w:space="0" w:color="auto"/>
        <w:right w:val="none" w:sz="0" w:space="0" w:color="auto"/>
      </w:divBdr>
    </w:div>
    <w:div w:id="162480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5678C-B501-49C3-8FBE-D58B0889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1513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HISM</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LEROUX Baptiste</dc:creator>
  <cp:lastModifiedBy>MILLER JONES Lena</cp:lastModifiedBy>
  <cp:revision>4</cp:revision>
  <cp:lastPrinted>2023-07-12T12:40:00Z</cp:lastPrinted>
  <dcterms:created xsi:type="dcterms:W3CDTF">2024-06-03T13:58:00Z</dcterms:created>
  <dcterms:modified xsi:type="dcterms:W3CDTF">2024-07-08T10:02:00Z</dcterms:modified>
</cp:coreProperties>
</file>